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4E74" w14:textId="77777777"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14:paraId="55188252"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84C56E3" w14:textId="77777777"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3AE06CD" w14:textId="77777777" w:rsidR="00E769BC" w:rsidRPr="001A1C5B"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A1C5B">
        <w:rPr>
          <w:noProof/>
          <w:lang w:val="es-MX" w:eastAsia="es-MX"/>
        </w:rPr>
        <w:drawing>
          <wp:inline distT="0" distB="0" distL="0" distR="0" wp14:anchorId="5123324D" wp14:editId="4E4D934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647B32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AFA57F" w14:textId="77777777" w:rsidR="006A7203" w:rsidRPr="001A1C5B"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086CCEEF" w14:textId="77777777" w:rsidR="00337DE0"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 xml:space="preserve">Ley </w:t>
      </w:r>
      <w:r w:rsidR="00C73094" w:rsidRPr="001A1C5B">
        <w:rPr>
          <w:rFonts w:ascii="Benguiat Bk BT" w:hAnsi="Benguiat Bk BT"/>
          <w:b/>
          <w:sz w:val="56"/>
          <w:szCs w:val="56"/>
        </w:rPr>
        <w:t>Orgánica de la</w:t>
      </w:r>
    </w:p>
    <w:p w14:paraId="514B597A" w14:textId="77777777" w:rsidR="00C73094" w:rsidRPr="001A1C5B" w:rsidRDefault="00C73094">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Administración Pública</w:t>
      </w:r>
    </w:p>
    <w:p w14:paraId="52B46F11" w14:textId="77777777" w:rsidR="00E769BC" w:rsidRPr="001A1C5B" w:rsidRDefault="00C73094">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1A1C5B">
        <w:rPr>
          <w:rFonts w:ascii="Benguiat Bk BT" w:hAnsi="Benguiat Bk BT"/>
          <w:b/>
          <w:sz w:val="56"/>
          <w:szCs w:val="56"/>
        </w:rPr>
        <w:t>del Estado de Tamaulipas</w:t>
      </w:r>
    </w:p>
    <w:p w14:paraId="6F15BF88"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061B4E0" w14:textId="77777777" w:rsidR="00822EE8" w:rsidRPr="001A1C5B" w:rsidRDefault="00822EE8">
      <w:pPr>
        <w:pBdr>
          <w:top w:val="single" w:sz="18" w:space="1" w:color="auto"/>
          <w:left w:val="single" w:sz="18" w:space="4" w:color="auto"/>
          <w:bottom w:val="single" w:sz="18" w:space="1" w:color="auto"/>
          <w:right w:val="single" w:sz="18" w:space="4" w:color="auto"/>
        </w:pBdr>
        <w:jc w:val="center"/>
        <w:rPr>
          <w:lang w:val="es-MX"/>
        </w:rPr>
      </w:pPr>
    </w:p>
    <w:p w14:paraId="2F64C194"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47631A3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FF091F5"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0B1C3AC6"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55077E71"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1B8A9DF4"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2FDA5882"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668235E9"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2C5B1ED0"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3EB9CC02"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78D43646"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00331B90"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43B507CD" w14:textId="77777777" w:rsidR="00767F0D" w:rsidRPr="001A1C5B" w:rsidRDefault="00767F0D">
      <w:pPr>
        <w:pBdr>
          <w:top w:val="single" w:sz="18" w:space="1" w:color="auto"/>
          <w:left w:val="single" w:sz="18" w:space="4" w:color="auto"/>
          <w:bottom w:val="single" w:sz="18" w:space="1" w:color="auto"/>
          <w:right w:val="single" w:sz="18" w:space="4" w:color="auto"/>
        </w:pBdr>
        <w:jc w:val="center"/>
        <w:rPr>
          <w:lang w:val="es-MX"/>
        </w:rPr>
      </w:pPr>
    </w:p>
    <w:p w14:paraId="12F92EED" w14:textId="77777777" w:rsidR="00E769BC" w:rsidRPr="001A1C5B"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1A1C5B">
        <w:rPr>
          <w:rFonts w:ascii="Arial" w:hAnsi="Arial" w:cs="Arial"/>
          <w:b/>
          <w:sz w:val="20"/>
          <w:lang w:val="pt-BR"/>
        </w:rPr>
        <w:t>Documento de consulta</w:t>
      </w:r>
    </w:p>
    <w:p w14:paraId="61DF6170" w14:textId="77777777" w:rsidR="00FC6C62" w:rsidRPr="00FC6C62" w:rsidRDefault="00FC6C62" w:rsidP="00FC6C6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FC6C62">
        <w:rPr>
          <w:rFonts w:ascii="Arial" w:hAnsi="Arial" w:cs="Arial"/>
          <w:b/>
          <w:sz w:val="20"/>
          <w:lang w:val="pt-BR"/>
        </w:rPr>
        <w:t>Última reforma aplicada P.O. 5 de septiembre de 2023.</w:t>
      </w:r>
    </w:p>
    <w:p w14:paraId="12874F12" w14:textId="77777777" w:rsidR="00AC58A2" w:rsidRPr="001A1C5B" w:rsidRDefault="00AC58A2"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p>
    <w:p w14:paraId="518BBC29" w14:textId="77777777" w:rsidR="00822EE8" w:rsidRPr="001A1C5B" w:rsidRDefault="00822EE8">
      <w:pPr>
        <w:rPr>
          <w:rFonts w:ascii="Arial,Bold" w:hAnsi="Arial,Bold" w:cs="Arial,Bold"/>
          <w:b/>
          <w:bCs/>
          <w:sz w:val="20"/>
          <w:lang w:val="es-MX" w:eastAsia="es-MX"/>
        </w:rPr>
      </w:pPr>
      <w:r w:rsidRPr="001A1C5B">
        <w:rPr>
          <w:rFonts w:ascii="Arial,Bold" w:hAnsi="Arial,Bold" w:cs="Arial,Bold"/>
          <w:b/>
          <w:bCs/>
          <w:sz w:val="20"/>
          <w:lang w:val="es-MX" w:eastAsia="es-MX"/>
        </w:rPr>
        <w:br w:type="page"/>
      </w:r>
    </w:p>
    <w:p w14:paraId="0C04EF24"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b/>
          <w:bCs/>
          <w:sz w:val="20"/>
          <w:lang w:val="es-MX" w:eastAsia="es-MX"/>
        </w:rPr>
        <w:lastRenderedPageBreak/>
        <w:t>AMÉRICO VILLARREAL ANAYA</w:t>
      </w:r>
      <w:r w:rsidRPr="001A5956">
        <w:rPr>
          <w:rFonts w:ascii="Arial" w:hAnsi="Arial" w:cs="Arial"/>
          <w:sz w:val="20"/>
          <w:lang w:val="es-MX" w:eastAsia="es-MX"/>
        </w:rPr>
        <w:t xml:space="preserve">, Gobernador Constitucional del Estado de Tamaulipas, a sus habitantes hace saber: </w:t>
      </w:r>
    </w:p>
    <w:p w14:paraId="04A60320" w14:textId="77777777" w:rsidR="001A5956" w:rsidRDefault="001A5956" w:rsidP="00C21A08">
      <w:pPr>
        <w:autoSpaceDE w:val="0"/>
        <w:autoSpaceDN w:val="0"/>
        <w:adjustRightInd w:val="0"/>
        <w:jc w:val="both"/>
        <w:rPr>
          <w:rFonts w:ascii="Arial" w:hAnsi="Arial" w:cs="Arial"/>
          <w:sz w:val="20"/>
          <w:lang w:val="es-MX" w:eastAsia="es-MX"/>
        </w:rPr>
      </w:pPr>
    </w:p>
    <w:p w14:paraId="7CE67456"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 xml:space="preserve">Que el Honorable Congreso del Estado, ha tenido a bien expedir el siguiente Decreto: </w:t>
      </w:r>
    </w:p>
    <w:p w14:paraId="0DC65B67" w14:textId="77777777" w:rsidR="001A5956" w:rsidRDefault="001A5956" w:rsidP="00C21A08">
      <w:pPr>
        <w:autoSpaceDE w:val="0"/>
        <w:autoSpaceDN w:val="0"/>
        <w:adjustRightInd w:val="0"/>
        <w:jc w:val="both"/>
        <w:rPr>
          <w:rFonts w:ascii="Arial" w:hAnsi="Arial" w:cs="Arial"/>
          <w:sz w:val="20"/>
          <w:lang w:val="es-MX" w:eastAsia="es-MX"/>
        </w:rPr>
      </w:pPr>
    </w:p>
    <w:p w14:paraId="6BD69AC5" w14:textId="49E3FE67" w:rsidR="002B3380" w:rsidRP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Al margen un sello que dice:-</w:t>
      </w:r>
      <w:r>
        <w:rPr>
          <w:rFonts w:ascii="Arial" w:hAnsi="Arial" w:cs="Arial"/>
          <w:sz w:val="20"/>
          <w:lang w:val="es-MX" w:eastAsia="es-MX"/>
        </w:rPr>
        <w:t xml:space="preserve"> </w:t>
      </w:r>
      <w:r w:rsidRPr="001A5956">
        <w:rPr>
          <w:rFonts w:ascii="Arial" w:hAnsi="Arial" w:cs="Arial"/>
          <w:sz w:val="20"/>
          <w:lang w:val="es-MX" w:eastAsia="es-MX"/>
        </w:rPr>
        <w:t>“Estados Unidos Mexicanos.- Gobierno de Tamaulipas.- Poder Legislativo.</w:t>
      </w:r>
    </w:p>
    <w:p w14:paraId="274BE062" w14:textId="77777777" w:rsidR="00C73094" w:rsidRPr="001A1C5B" w:rsidRDefault="00C73094" w:rsidP="00C73094">
      <w:pPr>
        <w:tabs>
          <w:tab w:val="left" w:pos="8931"/>
        </w:tabs>
        <w:ind w:right="49"/>
        <w:jc w:val="both"/>
        <w:rPr>
          <w:rFonts w:ascii="Arial" w:hAnsi="Arial" w:cs="Arial"/>
          <w:b/>
          <w:sz w:val="20"/>
        </w:rPr>
      </w:pPr>
    </w:p>
    <w:p w14:paraId="3553C429" w14:textId="547B1209" w:rsidR="001A5956" w:rsidRDefault="001A5956" w:rsidP="001A5956">
      <w:pPr>
        <w:tabs>
          <w:tab w:val="left" w:pos="8931"/>
        </w:tabs>
        <w:jc w:val="both"/>
        <w:rPr>
          <w:rFonts w:ascii="Arial" w:hAnsi="Arial" w:cs="Arial"/>
          <w:b/>
          <w:sz w:val="20"/>
        </w:rPr>
      </w:pPr>
      <w:r w:rsidRPr="001A5956">
        <w:rPr>
          <w:rFonts w:ascii="Arial" w:hAnsi="Arial" w:cs="Arial"/>
          <w:b/>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D24AF61" w14:textId="77777777" w:rsidR="00545ACF" w:rsidRDefault="00545ACF" w:rsidP="001A5956">
      <w:pPr>
        <w:tabs>
          <w:tab w:val="left" w:pos="8931"/>
        </w:tabs>
        <w:jc w:val="center"/>
        <w:rPr>
          <w:rFonts w:ascii="Arial" w:hAnsi="Arial" w:cs="Arial"/>
          <w:b/>
          <w:sz w:val="20"/>
        </w:rPr>
      </w:pPr>
    </w:p>
    <w:p w14:paraId="6B83DBFF" w14:textId="6FD0178F"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D E C R E T O  No. 65-571</w:t>
      </w:r>
    </w:p>
    <w:p w14:paraId="3C9BAE63" w14:textId="77777777" w:rsidR="001A5956" w:rsidRPr="001A5956" w:rsidRDefault="001A5956" w:rsidP="001A5956">
      <w:pPr>
        <w:tabs>
          <w:tab w:val="left" w:pos="8931"/>
        </w:tabs>
        <w:jc w:val="both"/>
        <w:rPr>
          <w:rFonts w:ascii="Arial" w:hAnsi="Arial" w:cs="Arial"/>
          <w:b/>
          <w:sz w:val="20"/>
        </w:rPr>
      </w:pPr>
    </w:p>
    <w:p w14:paraId="3B7DE368"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MEDIANTE EL CUAL SE EXPIDE LA LEY ORGÁNICA DE LA ADMINISTRACIÓN PÚBLICA DEL ESTADO DE TAMAULIPAS.</w:t>
      </w:r>
    </w:p>
    <w:p w14:paraId="6789E5A5" w14:textId="77777777" w:rsidR="001A5956" w:rsidRPr="001A5956" w:rsidRDefault="001A5956" w:rsidP="001A5956">
      <w:pPr>
        <w:tabs>
          <w:tab w:val="left" w:pos="8931"/>
        </w:tabs>
        <w:jc w:val="both"/>
        <w:rPr>
          <w:rFonts w:ascii="Arial" w:hAnsi="Arial" w:cs="Arial"/>
          <w:b/>
          <w:sz w:val="20"/>
        </w:rPr>
      </w:pPr>
    </w:p>
    <w:p w14:paraId="303BD51E"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 xml:space="preserve">ARTÍCULO ÚNICO. </w:t>
      </w:r>
      <w:r w:rsidRPr="001A5956">
        <w:rPr>
          <w:rFonts w:ascii="Arial" w:hAnsi="Arial" w:cs="Arial"/>
          <w:bCs/>
          <w:sz w:val="20"/>
        </w:rPr>
        <w:t>Se expide la Ley Orgánica de la Administración Pública del Estado de Tamaulipas, para quedar como sigue:</w:t>
      </w:r>
    </w:p>
    <w:p w14:paraId="088C1937" w14:textId="77777777" w:rsidR="00545ACF" w:rsidRPr="001A5956" w:rsidRDefault="00545ACF" w:rsidP="001A5956">
      <w:pPr>
        <w:tabs>
          <w:tab w:val="left" w:pos="8931"/>
        </w:tabs>
        <w:jc w:val="both"/>
        <w:rPr>
          <w:rFonts w:ascii="Arial" w:hAnsi="Arial" w:cs="Arial"/>
          <w:b/>
          <w:sz w:val="20"/>
        </w:rPr>
      </w:pPr>
    </w:p>
    <w:p w14:paraId="58E89FB6" w14:textId="38DBC1AA" w:rsidR="001A5956" w:rsidRDefault="001A5956" w:rsidP="00545ACF">
      <w:pPr>
        <w:tabs>
          <w:tab w:val="left" w:pos="8931"/>
        </w:tabs>
        <w:jc w:val="center"/>
        <w:rPr>
          <w:rFonts w:ascii="Arial" w:hAnsi="Arial" w:cs="Arial"/>
          <w:b/>
          <w:sz w:val="20"/>
        </w:rPr>
      </w:pPr>
      <w:r w:rsidRPr="001A5956">
        <w:rPr>
          <w:rFonts w:ascii="Arial" w:hAnsi="Arial" w:cs="Arial"/>
          <w:b/>
          <w:sz w:val="20"/>
        </w:rPr>
        <w:t>LEY ORGÁNICA DE LA ADMINISTRACIÓN PÚBLICA DEL ESTADO DE TAMAULIPAS</w:t>
      </w:r>
    </w:p>
    <w:p w14:paraId="1E3B9BAE" w14:textId="77777777" w:rsidR="00545ACF" w:rsidRPr="001A5956" w:rsidRDefault="00545ACF" w:rsidP="001A5956">
      <w:pPr>
        <w:tabs>
          <w:tab w:val="left" w:pos="8931"/>
        </w:tabs>
        <w:jc w:val="both"/>
        <w:rPr>
          <w:rFonts w:ascii="Arial" w:hAnsi="Arial" w:cs="Arial"/>
          <w:b/>
          <w:sz w:val="20"/>
        </w:rPr>
      </w:pPr>
    </w:p>
    <w:p w14:paraId="6F43EB7F" w14:textId="77777777"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CAPÍTULO PRIMERO</w:t>
      </w:r>
    </w:p>
    <w:p w14:paraId="1BAE53EF" w14:textId="77777777"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DE LAS DISPOSICIONES GENERALES</w:t>
      </w:r>
    </w:p>
    <w:p w14:paraId="09D6C7C7" w14:textId="77777777" w:rsidR="001A5956" w:rsidRPr="001A5956" w:rsidRDefault="001A5956" w:rsidP="001A5956">
      <w:pPr>
        <w:tabs>
          <w:tab w:val="left" w:pos="8931"/>
        </w:tabs>
        <w:jc w:val="both"/>
        <w:rPr>
          <w:rFonts w:ascii="Arial" w:hAnsi="Arial" w:cs="Arial"/>
          <w:b/>
          <w:sz w:val="20"/>
        </w:rPr>
      </w:pPr>
    </w:p>
    <w:p w14:paraId="0FBAC981"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ARTÍCULO 1.</w:t>
      </w:r>
    </w:p>
    <w:p w14:paraId="0BD113C9" w14:textId="77777777" w:rsidR="001A5956" w:rsidRPr="001A5956" w:rsidRDefault="001A5956" w:rsidP="001A5956">
      <w:pPr>
        <w:tabs>
          <w:tab w:val="left" w:pos="8931"/>
        </w:tabs>
        <w:jc w:val="both"/>
        <w:rPr>
          <w:rFonts w:ascii="Arial" w:hAnsi="Arial" w:cs="Arial"/>
          <w:bCs/>
          <w:sz w:val="20"/>
        </w:rPr>
      </w:pPr>
      <w:r w:rsidRPr="001A5956">
        <w:rPr>
          <w:rFonts w:ascii="Arial" w:hAnsi="Arial" w:cs="Arial"/>
          <w:bCs/>
          <w:sz w:val="20"/>
        </w:rPr>
        <w:t>1. Las disposiciones de esta Ley son de orden público y tienen por objeto regular la organización y funcionamiento de la Administración Pública del Estado de Tamaulipas, que se integra por la Administración Pública Central y la Paraestatal.</w:t>
      </w:r>
    </w:p>
    <w:p w14:paraId="6EF0C927" w14:textId="77777777" w:rsidR="001A5956" w:rsidRPr="001A5956" w:rsidRDefault="001A5956" w:rsidP="001A5956">
      <w:pPr>
        <w:tabs>
          <w:tab w:val="left" w:pos="8931"/>
        </w:tabs>
        <w:jc w:val="both"/>
        <w:rPr>
          <w:rFonts w:ascii="Arial" w:hAnsi="Arial" w:cs="Arial"/>
          <w:bCs/>
          <w:sz w:val="20"/>
        </w:rPr>
      </w:pPr>
    </w:p>
    <w:p w14:paraId="6C59BE8A" w14:textId="2661D3C8" w:rsidR="001A5956" w:rsidRPr="001A5956" w:rsidRDefault="001A5956" w:rsidP="001A5956">
      <w:pPr>
        <w:tabs>
          <w:tab w:val="left" w:pos="8931"/>
        </w:tabs>
        <w:jc w:val="both"/>
        <w:rPr>
          <w:rFonts w:ascii="Arial" w:hAnsi="Arial" w:cs="Arial"/>
          <w:bCs/>
          <w:sz w:val="20"/>
        </w:rPr>
      </w:pPr>
      <w:r w:rsidRPr="001A5956">
        <w:rPr>
          <w:rFonts w:ascii="Arial" w:hAnsi="Arial" w:cs="Arial"/>
          <w:bCs/>
          <w:sz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0684A6F7" w14:textId="77777777" w:rsidR="00C73094" w:rsidRPr="001A1C5B" w:rsidRDefault="00C73094" w:rsidP="001A5956">
      <w:pPr>
        <w:tabs>
          <w:tab w:val="left" w:pos="8931"/>
        </w:tabs>
        <w:jc w:val="both"/>
        <w:rPr>
          <w:rFonts w:ascii="Arial" w:hAnsi="Arial" w:cs="Arial"/>
          <w:sz w:val="20"/>
        </w:rPr>
      </w:pPr>
    </w:p>
    <w:p w14:paraId="2730AF3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11BE33B0" w14:textId="77777777" w:rsidR="005D6D69" w:rsidRPr="005D6D69" w:rsidRDefault="005D6D69" w:rsidP="005D6D69">
      <w:pPr>
        <w:spacing w:line="360" w:lineRule="auto"/>
        <w:jc w:val="both"/>
        <w:rPr>
          <w:rFonts w:ascii="Arial" w:eastAsia="Arial" w:hAnsi="Arial" w:cs="Arial"/>
          <w:sz w:val="20"/>
        </w:rPr>
      </w:pPr>
    </w:p>
    <w:p w14:paraId="48D19997"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w:t>
      </w:r>
    </w:p>
    <w:p w14:paraId="2BFE079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4B767F4D" w14:textId="77777777" w:rsidR="005D6D69" w:rsidRPr="005D6D69" w:rsidRDefault="005D6D69" w:rsidP="005D6D69">
      <w:pPr>
        <w:spacing w:line="360" w:lineRule="auto"/>
        <w:jc w:val="both"/>
        <w:rPr>
          <w:rFonts w:ascii="Arial" w:eastAsia="Arial" w:hAnsi="Arial" w:cs="Arial"/>
          <w:sz w:val="20"/>
        </w:rPr>
      </w:pPr>
    </w:p>
    <w:p w14:paraId="11EAC42E" w14:textId="28C23795"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7674E12A"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lastRenderedPageBreak/>
        <w:t>ARTÍCULO 3.</w:t>
      </w:r>
    </w:p>
    <w:p w14:paraId="7CEEFAE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771C2018" w14:textId="77777777" w:rsidR="005D6D69" w:rsidRPr="005D6D69" w:rsidRDefault="005D6D69" w:rsidP="005D6D69">
      <w:pPr>
        <w:spacing w:line="360" w:lineRule="auto"/>
        <w:jc w:val="both"/>
        <w:rPr>
          <w:rFonts w:ascii="Arial" w:eastAsia="Arial" w:hAnsi="Arial" w:cs="Arial"/>
          <w:b/>
          <w:sz w:val="20"/>
        </w:rPr>
      </w:pPr>
    </w:p>
    <w:p w14:paraId="0D08312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4.</w:t>
      </w:r>
    </w:p>
    <w:p w14:paraId="0E5194E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sz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6ACB5569" w14:textId="77777777" w:rsidR="005D6D69" w:rsidRPr="005D6D69" w:rsidRDefault="005D6D69" w:rsidP="005D6D69">
      <w:pPr>
        <w:spacing w:line="360" w:lineRule="auto"/>
        <w:jc w:val="both"/>
        <w:rPr>
          <w:rFonts w:ascii="Arial" w:eastAsia="Arial" w:hAnsi="Arial" w:cs="Arial"/>
          <w:sz w:val="20"/>
        </w:rPr>
      </w:pPr>
    </w:p>
    <w:p w14:paraId="15988D0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Si la creación de tales Entidades requiere asignación de recursos públicos adicionales a los contenidos en el Presupuesto de Egresos del Estado, éstos deberán ser autorizados por el Congreso del Estado.</w:t>
      </w:r>
    </w:p>
    <w:p w14:paraId="18668D46" w14:textId="77777777" w:rsidR="005D6D69" w:rsidRPr="005D6D69" w:rsidRDefault="005D6D69" w:rsidP="005D6D69">
      <w:pPr>
        <w:spacing w:line="360" w:lineRule="auto"/>
        <w:jc w:val="both"/>
        <w:rPr>
          <w:rFonts w:ascii="Arial" w:eastAsia="Arial" w:hAnsi="Arial" w:cs="Arial"/>
          <w:sz w:val="20"/>
        </w:rPr>
      </w:pPr>
    </w:p>
    <w:p w14:paraId="31468076"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5.</w:t>
      </w:r>
    </w:p>
    <w:p w14:paraId="78BAF406"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37307D1F" w14:textId="77777777" w:rsidR="005D6D69" w:rsidRPr="005D6D69" w:rsidRDefault="005D6D69" w:rsidP="005D6D69">
      <w:pPr>
        <w:spacing w:line="360" w:lineRule="auto"/>
        <w:jc w:val="both"/>
        <w:rPr>
          <w:rFonts w:ascii="Arial" w:eastAsia="Arial" w:hAnsi="Arial" w:cs="Arial"/>
          <w:sz w:val="20"/>
        </w:rPr>
      </w:pPr>
    </w:p>
    <w:p w14:paraId="5A3CDA50"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Las funciones de dichas oficinas se especificarán en el decreto o acuerdo que las establezca.</w:t>
      </w:r>
    </w:p>
    <w:p w14:paraId="6B9016E9" w14:textId="77777777" w:rsidR="005D6D69" w:rsidRPr="005D6D69" w:rsidRDefault="005D6D69" w:rsidP="005D6D69">
      <w:pPr>
        <w:spacing w:line="360" w:lineRule="auto"/>
        <w:jc w:val="both"/>
        <w:rPr>
          <w:rFonts w:ascii="Arial" w:eastAsia="Arial" w:hAnsi="Arial" w:cs="Arial"/>
          <w:b/>
          <w:sz w:val="20"/>
        </w:rPr>
      </w:pPr>
    </w:p>
    <w:p w14:paraId="11CBDF69"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6.</w:t>
      </w:r>
    </w:p>
    <w:p w14:paraId="55466ED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0A1855E7" w14:textId="77777777" w:rsidR="005D6D69" w:rsidRPr="005D6D69" w:rsidRDefault="005D6D69" w:rsidP="005D6D69">
      <w:pPr>
        <w:spacing w:line="360" w:lineRule="auto"/>
        <w:jc w:val="both"/>
        <w:rPr>
          <w:rFonts w:ascii="Arial" w:eastAsia="Arial" w:hAnsi="Arial" w:cs="Arial"/>
          <w:sz w:val="20"/>
        </w:rPr>
      </w:pPr>
    </w:p>
    <w:p w14:paraId="62A4402E" w14:textId="25B3D42F"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Esos mecanismos se referirán administrativamente como gabinetes, serán presididos por el titular del Poder Ejecutivo y tendrán un Secretario</w:t>
      </w:r>
      <w:r>
        <w:rPr>
          <w:rFonts w:ascii="Arial" w:eastAsia="Arial" w:hAnsi="Arial" w:cs="Arial"/>
          <w:sz w:val="20"/>
        </w:rPr>
        <w:t xml:space="preserve"> </w:t>
      </w:r>
      <w:r w:rsidRPr="005D6D69">
        <w:rPr>
          <w:rFonts w:ascii="Arial" w:eastAsia="Arial" w:hAnsi="Arial" w:cs="Arial"/>
          <w:sz w:val="20"/>
        </w:rPr>
        <w:t>Técnico dependiente de las oficinas a cargo de la coordinación de las acciones públicas.</w:t>
      </w:r>
    </w:p>
    <w:p w14:paraId="523F0691" w14:textId="77777777" w:rsidR="005D6D69" w:rsidRPr="005D6D69" w:rsidRDefault="005D6D69" w:rsidP="005D6D69">
      <w:pPr>
        <w:spacing w:line="360" w:lineRule="auto"/>
        <w:jc w:val="both"/>
        <w:rPr>
          <w:rFonts w:ascii="Arial" w:eastAsia="Arial" w:hAnsi="Arial" w:cs="Arial"/>
          <w:sz w:val="20"/>
        </w:rPr>
      </w:pPr>
    </w:p>
    <w:p w14:paraId="2ED9C4E2" w14:textId="67F1A0DB" w:rsidR="005D6D69" w:rsidRDefault="005D6D69" w:rsidP="005D6D69">
      <w:pPr>
        <w:pBdr>
          <w:top w:val="nil"/>
          <w:left w:val="nil"/>
          <w:bottom w:val="nil"/>
          <w:right w:val="nil"/>
          <w:between w:val="nil"/>
        </w:pBdr>
        <w:spacing w:line="360" w:lineRule="auto"/>
        <w:jc w:val="both"/>
        <w:rPr>
          <w:rFonts w:ascii="Arial" w:eastAsia="Arial" w:hAnsi="Arial" w:cs="Arial"/>
          <w:color w:val="000000"/>
          <w:sz w:val="20"/>
        </w:rPr>
      </w:pPr>
      <w:r w:rsidRPr="005D6D69">
        <w:rPr>
          <w:rFonts w:ascii="Arial" w:eastAsia="Arial" w:hAnsi="Arial" w:cs="Arial"/>
          <w:color w:val="000000"/>
          <w:sz w:val="20"/>
        </w:rPr>
        <w:t>3. El Gobernador Constitucional del Estado contará con una Consejería Jurídica que le brindará asesoría y apoyo técnico jurídico; su constitución y organización, estará determinada en el Acuerdo Gubernamental correspondiente.</w:t>
      </w:r>
    </w:p>
    <w:p w14:paraId="7362E20C"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lastRenderedPageBreak/>
        <w:t>ARTÍCULO 7.</w:t>
      </w:r>
    </w:p>
    <w:p w14:paraId="3386DF4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583120AD" w14:textId="77777777" w:rsidR="005D6D69" w:rsidRPr="005D6D69" w:rsidRDefault="005D6D69" w:rsidP="005D6D69">
      <w:pPr>
        <w:spacing w:line="360" w:lineRule="auto"/>
        <w:jc w:val="both"/>
        <w:rPr>
          <w:rFonts w:ascii="Arial" w:eastAsia="Arial" w:hAnsi="Arial" w:cs="Arial"/>
          <w:sz w:val="20"/>
        </w:rPr>
      </w:pPr>
    </w:p>
    <w:p w14:paraId="6FBF844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2142AC87" w14:textId="77777777" w:rsidR="005D6D69" w:rsidRPr="005D6D69" w:rsidRDefault="005D6D69" w:rsidP="005D6D69">
      <w:pPr>
        <w:spacing w:line="360" w:lineRule="auto"/>
        <w:jc w:val="both"/>
        <w:rPr>
          <w:rFonts w:ascii="Arial" w:eastAsia="Arial" w:hAnsi="Arial" w:cs="Arial"/>
          <w:b/>
          <w:sz w:val="20"/>
        </w:rPr>
      </w:pPr>
    </w:p>
    <w:p w14:paraId="15E17FF3"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8.</w:t>
      </w:r>
    </w:p>
    <w:p w14:paraId="06F65D0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45AAD08" w14:textId="77777777" w:rsidR="005D6D69" w:rsidRPr="005D6D69" w:rsidRDefault="005D6D69" w:rsidP="005D6D69">
      <w:pPr>
        <w:spacing w:line="360" w:lineRule="auto"/>
        <w:jc w:val="both"/>
        <w:rPr>
          <w:rFonts w:ascii="Arial" w:eastAsia="Arial" w:hAnsi="Arial" w:cs="Arial"/>
          <w:sz w:val="20"/>
        </w:rPr>
      </w:pPr>
    </w:p>
    <w:p w14:paraId="15ACD23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9.</w:t>
      </w:r>
    </w:p>
    <w:p w14:paraId="220863D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El Ejecutivo del Estado, para el despacho de los asuntos públicos resolverá, en caso de duda, cualquier cuestión de la competencia de las Dependencias y Entidades a que se refiere esta Ley. </w:t>
      </w:r>
    </w:p>
    <w:p w14:paraId="36E9FD60" w14:textId="77777777" w:rsidR="005D6D69" w:rsidRPr="005D6D69" w:rsidRDefault="005D6D69" w:rsidP="005D6D69">
      <w:pPr>
        <w:spacing w:line="360" w:lineRule="auto"/>
        <w:jc w:val="both"/>
        <w:rPr>
          <w:rFonts w:ascii="Arial" w:eastAsia="Arial" w:hAnsi="Arial" w:cs="Arial"/>
          <w:b/>
          <w:sz w:val="20"/>
        </w:rPr>
      </w:pPr>
    </w:p>
    <w:p w14:paraId="49AA2B69"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10.</w:t>
      </w:r>
    </w:p>
    <w:p w14:paraId="20502553"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3DB4B440" w14:textId="77777777" w:rsidR="005D6D69" w:rsidRPr="005D6D69" w:rsidRDefault="005D6D69" w:rsidP="005D6D69">
      <w:pPr>
        <w:spacing w:line="360" w:lineRule="auto"/>
        <w:jc w:val="both"/>
        <w:rPr>
          <w:rFonts w:ascii="Arial" w:eastAsia="Arial" w:hAnsi="Arial" w:cs="Arial"/>
          <w:sz w:val="20"/>
        </w:rPr>
      </w:pPr>
    </w:p>
    <w:p w14:paraId="5873BF9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Los decretos promulgatorios de leyes, decretos o acuerdos expedidos por el Congreso del Estado requerirán el refrendo del Secretario General de Gobierno.</w:t>
      </w:r>
    </w:p>
    <w:p w14:paraId="6B89AA24" w14:textId="77777777" w:rsidR="005D6D69" w:rsidRPr="005D6D69" w:rsidRDefault="005D6D69" w:rsidP="005D6D69">
      <w:pPr>
        <w:spacing w:line="360" w:lineRule="auto"/>
        <w:jc w:val="both"/>
        <w:rPr>
          <w:rFonts w:ascii="Arial" w:eastAsia="Arial" w:hAnsi="Arial" w:cs="Arial"/>
          <w:b/>
          <w:sz w:val="20"/>
        </w:rPr>
      </w:pPr>
    </w:p>
    <w:p w14:paraId="1B51205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11.</w:t>
      </w:r>
    </w:p>
    <w:p w14:paraId="12517302"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59B5D450" w14:textId="77777777" w:rsidR="005D6D69" w:rsidRPr="005D6D69" w:rsidRDefault="005D6D69" w:rsidP="005D6D69">
      <w:pPr>
        <w:spacing w:line="360" w:lineRule="auto"/>
        <w:jc w:val="both"/>
        <w:rPr>
          <w:rFonts w:ascii="Arial" w:eastAsia="Arial" w:hAnsi="Arial" w:cs="Arial"/>
          <w:sz w:val="20"/>
        </w:rPr>
      </w:pPr>
    </w:p>
    <w:p w14:paraId="2F9EF0E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w:t>
      </w:r>
      <w:r w:rsidRPr="005D6D69">
        <w:rPr>
          <w:rFonts w:ascii="Arial" w:eastAsia="Arial" w:hAnsi="Arial" w:cs="Arial"/>
          <w:sz w:val="20"/>
        </w:rPr>
        <w:lastRenderedPageBreak/>
        <w:t xml:space="preserve">los sistemas de comunicación y coordinación y los principales procedimientos administrativos que se establezcan. </w:t>
      </w:r>
    </w:p>
    <w:p w14:paraId="7F8DBB90" w14:textId="77777777" w:rsidR="005D6D69" w:rsidRPr="005D6D69" w:rsidRDefault="005D6D69" w:rsidP="005D6D69">
      <w:pPr>
        <w:spacing w:line="360" w:lineRule="auto"/>
        <w:jc w:val="both"/>
        <w:rPr>
          <w:rFonts w:ascii="Arial" w:eastAsia="Arial" w:hAnsi="Arial" w:cs="Arial"/>
          <w:sz w:val="20"/>
        </w:rPr>
      </w:pPr>
    </w:p>
    <w:p w14:paraId="7B61931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3. Los manuales administrativos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14:paraId="695515CC" w14:textId="77777777" w:rsidR="005D6D69" w:rsidRPr="005D6D69" w:rsidRDefault="005D6D69" w:rsidP="005D6D69">
      <w:pPr>
        <w:spacing w:line="360" w:lineRule="auto"/>
        <w:jc w:val="both"/>
        <w:rPr>
          <w:rFonts w:ascii="Arial" w:eastAsia="Arial" w:hAnsi="Arial" w:cs="Arial"/>
          <w:sz w:val="20"/>
        </w:rPr>
      </w:pPr>
    </w:p>
    <w:p w14:paraId="00322CB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4. Los manuales y demás instrumentos de apoyo administrativo interno, deberán mantenerse permanentemente actualizados por parte de los titulares de cada Secretaría.</w:t>
      </w:r>
    </w:p>
    <w:p w14:paraId="1FEA611E" w14:textId="77777777" w:rsidR="005D6D69" w:rsidRPr="005D6D69" w:rsidRDefault="005D6D69" w:rsidP="005D6D69">
      <w:pPr>
        <w:spacing w:line="360" w:lineRule="auto"/>
        <w:jc w:val="both"/>
        <w:rPr>
          <w:rFonts w:ascii="Arial" w:eastAsia="Arial" w:hAnsi="Arial" w:cs="Arial"/>
          <w:b/>
          <w:sz w:val="20"/>
        </w:rPr>
      </w:pPr>
    </w:p>
    <w:p w14:paraId="7D9C804E"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12.</w:t>
      </w:r>
    </w:p>
    <w:p w14:paraId="77F338B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48D341B5" w14:textId="2627B151" w:rsidR="005D6D69" w:rsidRPr="005D6D69" w:rsidRDefault="005D6D69" w:rsidP="005D6D69">
      <w:pPr>
        <w:spacing w:line="360" w:lineRule="auto"/>
        <w:jc w:val="both"/>
        <w:rPr>
          <w:rFonts w:ascii="Arial" w:eastAsia="Arial" w:hAnsi="Arial" w:cs="Arial"/>
          <w:sz w:val="20"/>
        </w:rPr>
      </w:pPr>
    </w:p>
    <w:p w14:paraId="6B8CA161" w14:textId="77777777" w:rsidR="005D6D69" w:rsidRPr="005D6D69" w:rsidRDefault="005D6D69" w:rsidP="005D6D69">
      <w:pPr>
        <w:spacing w:line="360" w:lineRule="auto"/>
        <w:jc w:val="center"/>
        <w:rPr>
          <w:rFonts w:ascii="Arial" w:eastAsia="Arial" w:hAnsi="Arial" w:cs="Arial"/>
          <w:b/>
          <w:sz w:val="20"/>
        </w:rPr>
      </w:pPr>
      <w:r w:rsidRPr="005D6D69">
        <w:rPr>
          <w:rFonts w:ascii="Arial" w:eastAsia="Arial" w:hAnsi="Arial" w:cs="Arial"/>
          <w:b/>
          <w:sz w:val="20"/>
        </w:rPr>
        <w:t>CAPÍTULO SEGUNDO</w:t>
      </w:r>
    </w:p>
    <w:p w14:paraId="0D180445" w14:textId="77777777" w:rsidR="005D6D69" w:rsidRPr="005D6D69" w:rsidRDefault="005D6D69" w:rsidP="005D6D69">
      <w:pPr>
        <w:spacing w:line="360" w:lineRule="auto"/>
        <w:jc w:val="center"/>
        <w:rPr>
          <w:rFonts w:ascii="Arial" w:eastAsia="Arial" w:hAnsi="Arial" w:cs="Arial"/>
          <w:b/>
          <w:sz w:val="20"/>
        </w:rPr>
      </w:pPr>
      <w:r w:rsidRPr="005D6D69">
        <w:rPr>
          <w:rFonts w:ascii="Arial" w:eastAsia="Arial" w:hAnsi="Arial" w:cs="Arial"/>
          <w:b/>
          <w:sz w:val="20"/>
        </w:rPr>
        <w:t>DE LA ADMINISTRACIÓN PÚBLICA CENTRAL</w:t>
      </w:r>
    </w:p>
    <w:p w14:paraId="6D68929F" w14:textId="77777777" w:rsidR="005D6D69" w:rsidRPr="005D6D69" w:rsidRDefault="005D6D69" w:rsidP="005D6D69">
      <w:pPr>
        <w:spacing w:line="360" w:lineRule="auto"/>
        <w:jc w:val="both"/>
        <w:rPr>
          <w:rFonts w:ascii="Arial" w:eastAsia="Arial" w:hAnsi="Arial" w:cs="Arial"/>
          <w:sz w:val="20"/>
        </w:rPr>
      </w:pPr>
    </w:p>
    <w:p w14:paraId="5FCDC98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13.</w:t>
      </w:r>
    </w:p>
    <w:p w14:paraId="74B861D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608F0265" w14:textId="77777777" w:rsidR="005D6D69" w:rsidRPr="005D6D69" w:rsidRDefault="005D6D69" w:rsidP="005D6D69">
      <w:pPr>
        <w:spacing w:line="360" w:lineRule="auto"/>
        <w:jc w:val="both"/>
        <w:rPr>
          <w:rFonts w:ascii="Arial" w:eastAsia="Arial" w:hAnsi="Arial" w:cs="Arial"/>
          <w:sz w:val="20"/>
        </w:rPr>
      </w:pPr>
    </w:p>
    <w:p w14:paraId="695BD600"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14.</w:t>
      </w:r>
    </w:p>
    <w:p w14:paraId="032D9AC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796FFBD" w14:textId="77777777" w:rsidR="005D6D69" w:rsidRPr="005D6D69" w:rsidRDefault="005D6D69" w:rsidP="005D6D69">
      <w:pPr>
        <w:spacing w:line="360" w:lineRule="auto"/>
        <w:jc w:val="both"/>
        <w:rPr>
          <w:rFonts w:ascii="Arial" w:eastAsia="Arial" w:hAnsi="Arial" w:cs="Arial"/>
          <w:sz w:val="20"/>
        </w:rPr>
      </w:pPr>
    </w:p>
    <w:p w14:paraId="46DDA16C"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Los titulares de las Dependencias o subordinados podrán ser suplidos en sus ausencias por aquellos que se establezcan en las reglamentaciones que a cada Dependencia o Entidad corresponda. </w:t>
      </w:r>
    </w:p>
    <w:p w14:paraId="3F8679B4" w14:textId="77777777" w:rsidR="005D6D69" w:rsidRPr="005D6D69" w:rsidRDefault="005D6D69" w:rsidP="005D6D69">
      <w:pPr>
        <w:spacing w:line="360" w:lineRule="auto"/>
        <w:jc w:val="both"/>
        <w:rPr>
          <w:rFonts w:ascii="Arial" w:eastAsia="Arial" w:hAnsi="Arial" w:cs="Arial"/>
          <w:sz w:val="20"/>
        </w:rPr>
      </w:pPr>
    </w:p>
    <w:p w14:paraId="24F7B1E7"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15. </w:t>
      </w:r>
    </w:p>
    <w:p w14:paraId="78420EC7" w14:textId="702C8723"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La designación de los responsables de las áreas administrativas y jurídicas de las Dependencias y Entidades de la Administración Pública Estatal, se realizará por el Ejecutivo del Estado o el órgano </w:t>
      </w:r>
      <w:r w:rsidRPr="005D6D69">
        <w:rPr>
          <w:rFonts w:ascii="Arial" w:eastAsia="Arial" w:hAnsi="Arial" w:cs="Arial"/>
          <w:sz w:val="20"/>
        </w:rPr>
        <w:lastRenderedPageBreak/>
        <w:t xml:space="preserve">competente, a propuesta de los titulares de la Secretaría de Administración y Consejería Jurídica, respectivamente. </w:t>
      </w:r>
    </w:p>
    <w:p w14:paraId="5964B82E" w14:textId="77777777" w:rsidR="00847EFC" w:rsidRPr="00545ACF" w:rsidRDefault="00847EFC" w:rsidP="005D6D69">
      <w:pPr>
        <w:spacing w:line="360" w:lineRule="auto"/>
        <w:jc w:val="both"/>
        <w:rPr>
          <w:rFonts w:ascii="Arial" w:eastAsia="Arial" w:hAnsi="Arial" w:cs="Arial"/>
          <w:sz w:val="20"/>
        </w:rPr>
      </w:pPr>
    </w:p>
    <w:p w14:paraId="193DE055"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16.</w:t>
      </w:r>
    </w:p>
    <w:p w14:paraId="75D3D00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59E1853F" w14:textId="77777777" w:rsidR="005D6D69" w:rsidRPr="005D6D69" w:rsidRDefault="005D6D69" w:rsidP="005D6D69">
      <w:pPr>
        <w:spacing w:line="360" w:lineRule="auto"/>
        <w:rPr>
          <w:rFonts w:ascii="Arial" w:eastAsia="Arial" w:hAnsi="Arial" w:cs="Arial"/>
          <w:sz w:val="20"/>
        </w:rPr>
      </w:pPr>
    </w:p>
    <w:p w14:paraId="3BC1ABE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0FECE450" w14:textId="77777777" w:rsidR="005D6D69" w:rsidRPr="005D6D69" w:rsidRDefault="005D6D69" w:rsidP="005D6D69">
      <w:pPr>
        <w:spacing w:line="360" w:lineRule="auto"/>
        <w:jc w:val="both"/>
        <w:rPr>
          <w:rFonts w:ascii="Arial" w:eastAsia="Arial" w:hAnsi="Arial" w:cs="Arial"/>
          <w:sz w:val="20"/>
        </w:rPr>
      </w:pPr>
    </w:p>
    <w:p w14:paraId="0DFF7C4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3. Una vez realizado el estudio correspondiente de las leyes, decretos, acuerdos y demás resoluciones referidas en el párrafo anterior, y en caso de no haber observaciones al respecto, serán publicadas en el Periódico Oficial del Estado.</w:t>
      </w:r>
    </w:p>
    <w:p w14:paraId="1D504208" w14:textId="77777777" w:rsidR="005D6D69" w:rsidRPr="005D6D69" w:rsidRDefault="005D6D69" w:rsidP="005D6D69">
      <w:pPr>
        <w:spacing w:line="360" w:lineRule="auto"/>
        <w:jc w:val="both"/>
        <w:rPr>
          <w:rFonts w:ascii="Arial" w:eastAsia="Arial" w:hAnsi="Arial" w:cs="Arial"/>
          <w:b/>
          <w:sz w:val="20"/>
        </w:rPr>
      </w:pPr>
    </w:p>
    <w:p w14:paraId="2B01FF4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17.</w:t>
      </w:r>
    </w:p>
    <w:p w14:paraId="06AA2BF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49667EC6" w14:textId="77777777" w:rsidR="005D6D69" w:rsidRPr="005D6D69" w:rsidRDefault="005D6D69" w:rsidP="005D6D69">
      <w:pPr>
        <w:spacing w:line="360" w:lineRule="auto"/>
        <w:jc w:val="both"/>
        <w:rPr>
          <w:rFonts w:ascii="Arial" w:eastAsia="Arial" w:hAnsi="Arial" w:cs="Arial"/>
          <w:sz w:val="20"/>
        </w:rPr>
      </w:pPr>
    </w:p>
    <w:p w14:paraId="7C1A410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 estructura orgánica interna de los Organismos Desconcentrados en cada una de las Dependencias y Entidades, deberá someterse a la consideración y acuerdo del titular del Ejecutivo.</w:t>
      </w:r>
    </w:p>
    <w:p w14:paraId="163E88BC" w14:textId="77777777" w:rsidR="005D6D69" w:rsidRPr="005D6D69" w:rsidRDefault="005D6D69" w:rsidP="005D6D69">
      <w:pPr>
        <w:spacing w:line="360" w:lineRule="auto"/>
        <w:jc w:val="both"/>
        <w:rPr>
          <w:rFonts w:ascii="Arial" w:eastAsia="Arial" w:hAnsi="Arial" w:cs="Arial"/>
          <w:b/>
          <w:sz w:val="20"/>
        </w:rPr>
      </w:pPr>
    </w:p>
    <w:p w14:paraId="7810554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18.</w:t>
      </w:r>
    </w:p>
    <w:p w14:paraId="13D689CF" w14:textId="3BB4CD92"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287176B5" w14:textId="77777777" w:rsidR="005D6D69" w:rsidRPr="005D6D69" w:rsidRDefault="005D6D69" w:rsidP="005D6D69">
      <w:pPr>
        <w:spacing w:line="360" w:lineRule="auto"/>
        <w:jc w:val="both"/>
        <w:rPr>
          <w:rFonts w:ascii="Arial" w:eastAsia="Arial" w:hAnsi="Arial" w:cs="Arial"/>
          <w:b/>
          <w:sz w:val="20"/>
        </w:rPr>
      </w:pPr>
    </w:p>
    <w:p w14:paraId="23E3D38D"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19.</w:t>
      </w:r>
    </w:p>
    <w:p w14:paraId="76377AD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Las Dependencias del Ejecutivo se coordinarán para el mejor cumplimiento de sus funciones; cuando una de ellas necesite informes, datos o la cooperación técnica de cualquier otra, ésta tendrá la obligación de proporcionarlos.</w:t>
      </w:r>
    </w:p>
    <w:p w14:paraId="0658A22D" w14:textId="77777777" w:rsidR="005D6D69" w:rsidRDefault="005D6D69" w:rsidP="005D6D69">
      <w:pPr>
        <w:spacing w:line="360" w:lineRule="auto"/>
        <w:jc w:val="both"/>
        <w:rPr>
          <w:rFonts w:ascii="Arial" w:eastAsia="Arial" w:hAnsi="Arial" w:cs="Arial"/>
          <w:sz w:val="18"/>
        </w:rPr>
      </w:pPr>
    </w:p>
    <w:p w14:paraId="07FA9FD8" w14:textId="77777777" w:rsidR="00847EFC" w:rsidRDefault="00847EFC" w:rsidP="005D6D69">
      <w:pPr>
        <w:spacing w:line="360" w:lineRule="auto"/>
        <w:jc w:val="both"/>
        <w:rPr>
          <w:rFonts w:ascii="Arial" w:eastAsia="Arial" w:hAnsi="Arial" w:cs="Arial"/>
          <w:sz w:val="18"/>
        </w:rPr>
      </w:pPr>
    </w:p>
    <w:p w14:paraId="34D2E0DC" w14:textId="77777777" w:rsidR="00847EFC" w:rsidRDefault="00847EFC" w:rsidP="005D6D69">
      <w:pPr>
        <w:spacing w:line="360" w:lineRule="auto"/>
        <w:jc w:val="both"/>
        <w:rPr>
          <w:rFonts w:ascii="Arial" w:eastAsia="Arial" w:hAnsi="Arial" w:cs="Arial"/>
          <w:sz w:val="18"/>
        </w:rPr>
      </w:pPr>
    </w:p>
    <w:p w14:paraId="19092507" w14:textId="77777777" w:rsidR="00847EFC" w:rsidRDefault="00847EFC" w:rsidP="005D6D69">
      <w:pPr>
        <w:spacing w:line="360" w:lineRule="auto"/>
        <w:jc w:val="both"/>
        <w:rPr>
          <w:rFonts w:ascii="Arial" w:eastAsia="Arial" w:hAnsi="Arial" w:cs="Arial"/>
          <w:sz w:val="18"/>
        </w:rPr>
      </w:pPr>
    </w:p>
    <w:p w14:paraId="0EDE2D80" w14:textId="77777777" w:rsidR="00847EFC" w:rsidRPr="00847EFC" w:rsidRDefault="00847EFC" w:rsidP="005D6D69">
      <w:pPr>
        <w:spacing w:line="360" w:lineRule="auto"/>
        <w:jc w:val="both"/>
        <w:rPr>
          <w:rFonts w:ascii="Arial" w:eastAsia="Arial" w:hAnsi="Arial" w:cs="Arial"/>
          <w:sz w:val="18"/>
        </w:rPr>
      </w:pPr>
    </w:p>
    <w:p w14:paraId="0C53FA7A" w14:textId="77777777" w:rsidR="005D6D69" w:rsidRDefault="005D6D69" w:rsidP="00D71E1E">
      <w:pPr>
        <w:jc w:val="both"/>
        <w:rPr>
          <w:rFonts w:ascii="Arial" w:eastAsia="Arial" w:hAnsi="Arial" w:cs="Arial"/>
          <w:b/>
          <w:sz w:val="20"/>
        </w:rPr>
      </w:pPr>
      <w:r w:rsidRPr="005D6D69">
        <w:rPr>
          <w:rFonts w:ascii="Arial" w:eastAsia="Arial" w:hAnsi="Arial" w:cs="Arial"/>
          <w:b/>
          <w:sz w:val="20"/>
        </w:rPr>
        <w:lastRenderedPageBreak/>
        <w:t>ARTÍCULO 20.</w:t>
      </w:r>
    </w:p>
    <w:p w14:paraId="7C844490" w14:textId="77777777" w:rsidR="00847EFC" w:rsidRDefault="00847EFC" w:rsidP="00D71E1E">
      <w:pPr>
        <w:jc w:val="both"/>
        <w:rPr>
          <w:rFonts w:ascii="Arial" w:eastAsia="Arial" w:hAnsi="Arial" w:cs="Arial"/>
          <w:b/>
          <w:sz w:val="20"/>
        </w:rPr>
      </w:pPr>
    </w:p>
    <w:p w14:paraId="33A279AB" w14:textId="41E49E05" w:rsidR="005D6D69" w:rsidRDefault="005D6D69" w:rsidP="00545ACF">
      <w:pPr>
        <w:spacing w:line="360" w:lineRule="auto"/>
        <w:jc w:val="both"/>
        <w:rPr>
          <w:rFonts w:ascii="Arial" w:eastAsia="Arial" w:hAnsi="Arial" w:cs="Arial"/>
          <w:sz w:val="20"/>
        </w:rPr>
      </w:pPr>
      <w:r w:rsidRPr="005D6D69">
        <w:rPr>
          <w:rFonts w:ascii="Arial" w:eastAsia="Arial" w:hAnsi="Arial" w:cs="Arial"/>
          <w:sz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4F8EE62C" w14:textId="77777777" w:rsidR="00545ACF" w:rsidRPr="00D71E1E" w:rsidRDefault="00545ACF" w:rsidP="00D71E1E">
      <w:pPr>
        <w:spacing w:line="276" w:lineRule="auto"/>
        <w:jc w:val="both"/>
        <w:rPr>
          <w:rFonts w:ascii="Arial" w:eastAsia="Arial" w:hAnsi="Arial" w:cs="Arial"/>
          <w:b/>
          <w:sz w:val="20"/>
        </w:rPr>
      </w:pPr>
    </w:p>
    <w:p w14:paraId="707B2265" w14:textId="767DA6DF"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Estas comisiones serán presididas por quien determine el Gobernador del Estado y tendrán un carácter permanente o transitorio. </w:t>
      </w:r>
    </w:p>
    <w:p w14:paraId="3EE364E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Los acuerdos para la conformación de comisiones intersecretariales señalarán su objeto, integrantes ordinarios y extraordinarios, en su caso, y la naturaleza permanente o transitoria de su encargo. </w:t>
      </w:r>
    </w:p>
    <w:p w14:paraId="34A35853" w14:textId="77777777" w:rsidR="005D6D69" w:rsidRPr="005D6D69" w:rsidRDefault="005D6D69" w:rsidP="005D6D69">
      <w:pPr>
        <w:spacing w:line="360" w:lineRule="auto"/>
        <w:jc w:val="both"/>
        <w:rPr>
          <w:rFonts w:ascii="Arial" w:eastAsia="Arial" w:hAnsi="Arial" w:cs="Arial"/>
          <w:sz w:val="20"/>
        </w:rPr>
      </w:pPr>
    </w:p>
    <w:p w14:paraId="7980308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4. Las comisiones intersecretariales podrán invitar a participar en sus reuniones a representantes de los sectores sociales y privado, cuando así lo amerite la materia del asunto a tratar.</w:t>
      </w:r>
    </w:p>
    <w:p w14:paraId="45D2BD14" w14:textId="77777777" w:rsidR="005D6D69" w:rsidRPr="005D6D69" w:rsidRDefault="005D6D69" w:rsidP="005D6D69">
      <w:pPr>
        <w:spacing w:line="360" w:lineRule="auto"/>
        <w:jc w:val="both"/>
        <w:rPr>
          <w:rFonts w:ascii="Arial" w:eastAsia="Arial" w:hAnsi="Arial" w:cs="Arial"/>
          <w:b/>
          <w:sz w:val="20"/>
        </w:rPr>
      </w:pPr>
    </w:p>
    <w:p w14:paraId="40AC82D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21.</w:t>
      </w:r>
    </w:p>
    <w:p w14:paraId="3524D630"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Los titulares de las Dependencias a que se refieren los artículos 24 al 41 de esta Ley, acordarán directamente con el titular del Ejecutivo; los titulares de las Entidades lo harán a través del Secretario del ramo a que correspondan, salvo disposición en contrario del Gobernador del Estado, sin perjuicio de las facultades que a la Secretaría General de Gobierno le confieren los artículos 87 y 95 de la Constitución Política del Estado.</w:t>
      </w:r>
    </w:p>
    <w:p w14:paraId="6139C5FA" w14:textId="77777777" w:rsidR="005D6D69" w:rsidRPr="005D6D69" w:rsidRDefault="005D6D69" w:rsidP="005D6D69">
      <w:pPr>
        <w:spacing w:line="360" w:lineRule="auto"/>
        <w:jc w:val="both"/>
        <w:rPr>
          <w:rFonts w:ascii="Arial" w:eastAsia="Arial" w:hAnsi="Arial" w:cs="Arial"/>
          <w:sz w:val="20"/>
        </w:rPr>
      </w:pPr>
    </w:p>
    <w:p w14:paraId="006D0029"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22.</w:t>
      </w:r>
    </w:p>
    <w:p w14:paraId="70ABCD6E"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Los titulares de las Dependencias estarán plenamente facultados para representar al Ejecutivo local en el despacho de los asuntos que conforme a esta Ley les correspondan. </w:t>
      </w:r>
    </w:p>
    <w:p w14:paraId="09F4D912" w14:textId="77777777" w:rsidR="005D6D69" w:rsidRPr="005D6D69" w:rsidRDefault="005D6D69" w:rsidP="005D6D69">
      <w:pPr>
        <w:spacing w:line="360" w:lineRule="auto"/>
        <w:jc w:val="both"/>
        <w:rPr>
          <w:rFonts w:ascii="Arial" w:eastAsia="Arial" w:hAnsi="Arial" w:cs="Arial"/>
          <w:sz w:val="20"/>
        </w:rPr>
      </w:pPr>
    </w:p>
    <w:p w14:paraId="113839F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También podrán certificar copias de documentos en que intervengan o que se encuentren en los archivos de la Dependencia y se relacionen con el ejercicio de sus atribuciones. </w:t>
      </w:r>
    </w:p>
    <w:p w14:paraId="35149BF0" w14:textId="77777777" w:rsidR="005D6D69" w:rsidRPr="005D6D69" w:rsidRDefault="005D6D69" w:rsidP="005D6D69">
      <w:pPr>
        <w:spacing w:line="360" w:lineRule="auto"/>
        <w:rPr>
          <w:rFonts w:ascii="Arial" w:eastAsia="Arial" w:hAnsi="Arial" w:cs="Arial"/>
          <w:sz w:val="20"/>
        </w:rPr>
      </w:pPr>
    </w:p>
    <w:p w14:paraId="72AF0C8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23.</w:t>
      </w:r>
    </w:p>
    <w:p w14:paraId="40811FD7"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34AF51F3" w14:textId="77777777" w:rsidR="005D6D69" w:rsidRPr="005D6D69" w:rsidRDefault="005D6D69" w:rsidP="005D6D69">
      <w:pPr>
        <w:spacing w:line="360" w:lineRule="auto"/>
        <w:jc w:val="both"/>
        <w:rPr>
          <w:rFonts w:ascii="Arial" w:eastAsia="Arial" w:hAnsi="Arial" w:cs="Arial"/>
          <w:sz w:val="20"/>
        </w:rPr>
      </w:pPr>
    </w:p>
    <w:p w14:paraId="44E79EC2"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sz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sidRPr="005D6D69">
        <w:rPr>
          <w:rFonts w:ascii="Arial" w:eastAsia="Arial" w:hAnsi="Arial" w:cs="Arial"/>
          <w:color w:val="000000"/>
          <w:sz w:val="20"/>
        </w:rPr>
        <w:t>cual se encuentren adscritos.</w:t>
      </w:r>
    </w:p>
    <w:p w14:paraId="4490DCC9" w14:textId="77777777" w:rsidR="005D6D69" w:rsidRDefault="005D6D69" w:rsidP="00D71E1E">
      <w:pPr>
        <w:spacing w:line="360" w:lineRule="auto"/>
        <w:rPr>
          <w:rFonts w:ascii="Arial" w:eastAsia="Arial" w:hAnsi="Arial" w:cs="Arial"/>
          <w:b/>
          <w:sz w:val="20"/>
        </w:rPr>
      </w:pPr>
    </w:p>
    <w:p w14:paraId="794749EF" w14:textId="77777777" w:rsidR="00847EFC" w:rsidRDefault="00847EFC" w:rsidP="005D6D69">
      <w:pPr>
        <w:jc w:val="center"/>
        <w:rPr>
          <w:rFonts w:ascii="Arial" w:eastAsia="Arial" w:hAnsi="Arial" w:cs="Arial"/>
          <w:b/>
          <w:sz w:val="20"/>
        </w:rPr>
      </w:pPr>
    </w:p>
    <w:p w14:paraId="0472EDDB"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CAPÍTULO TERCERO</w:t>
      </w:r>
    </w:p>
    <w:p w14:paraId="481B8E13"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DE LA COMPETENCIA DE LAS DEPENDENCIAS DEL EJECUTIVO</w:t>
      </w:r>
    </w:p>
    <w:p w14:paraId="64264C7C" w14:textId="77777777" w:rsidR="005D6D69" w:rsidRPr="005D6D69" w:rsidRDefault="005D6D69" w:rsidP="005D6D69">
      <w:pPr>
        <w:spacing w:line="360" w:lineRule="auto"/>
        <w:jc w:val="both"/>
        <w:rPr>
          <w:rFonts w:ascii="Arial" w:eastAsia="Arial" w:hAnsi="Arial" w:cs="Arial"/>
          <w:b/>
          <w:sz w:val="20"/>
        </w:rPr>
      </w:pPr>
    </w:p>
    <w:p w14:paraId="2C512C3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24.</w:t>
      </w:r>
    </w:p>
    <w:p w14:paraId="411A9E96"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Para el estudio, planeación y despacho de los asuntos de los diversos ramos de la Administración Pública Estatal, el Gobernador del Estado contará con las siguientes Dependencias:</w:t>
      </w:r>
    </w:p>
    <w:p w14:paraId="3542C173" w14:textId="77777777" w:rsidR="005D6D69" w:rsidRPr="005D6D69" w:rsidRDefault="005D6D69" w:rsidP="005D6D69">
      <w:pPr>
        <w:spacing w:line="360" w:lineRule="auto"/>
        <w:rPr>
          <w:rFonts w:ascii="Arial" w:eastAsia="Arial" w:hAnsi="Arial" w:cs="Arial"/>
          <w:sz w:val="20"/>
        </w:rPr>
      </w:pPr>
    </w:p>
    <w:p w14:paraId="0555E63B" w14:textId="30697EA7"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Oficina del Gobernador;</w:t>
      </w:r>
    </w:p>
    <w:p w14:paraId="57968D25" w14:textId="4C645A41"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General de Gobierno;</w:t>
      </w:r>
    </w:p>
    <w:p w14:paraId="4D989938" w14:textId="57C7F263"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Finanzas;</w:t>
      </w:r>
    </w:p>
    <w:p w14:paraId="573FF2AD" w14:textId="5497FC77"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Administración;</w:t>
      </w:r>
    </w:p>
    <w:p w14:paraId="7D6C2E05" w14:textId="34AC6ACB"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Economía;</w:t>
      </w:r>
    </w:p>
    <w:p w14:paraId="252D1BA6" w14:textId="57A9B444"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Turismo;</w:t>
      </w:r>
    </w:p>
    <w:p w14:paraId="31971AD1" w14:textId="03B8C777"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Recursos Hidráulicos para el Desarrollo Social;</w:t>
      </w:r>
    </w:p>
    <w:p w14:paraId="6995FA98" w14:textId="1E4A6DB3"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del Trabajo y Previsión Social;</w:t>
      </w:r>
    </w:p>
    <w:p w14:paraId="682E2D20" w14:textId="68DA0FDC"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Desarrollo Rural, Pesca y Acuacultura;</w:t>
      </w:r>
    </w:p>
    <w:p w14:paraId="0A6DD422" w14:textId="51CA21D2"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Energético; </w:t>
      </w:r>
    </w:p>
    <w:p w14:paraId="058AB4F1" w14:textId="0606752D"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Bienestar Social;</w:t>
      </w:r>
    </w:p>
    <w:p w14:paraId="4986A91A" w14:textId="5BF7A856"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Educación;</w:t>
      </w:r>
    </w:p>
    <w:p w14:paraId="26D64F69" w14:textId="7F872970"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Salud; </w:t>
      </w:r>
    </w:p>
    <w:p w14:paraId="59EAE17C" w14:textId="1E3FC5B1"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Urbano y Medio Ambiente; </w:t>
      </w:r>
    </w:p>
    <w:p w14:paraId="038631D6" w14:textId="4226EA05"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Obras Públicas; </w:t>
      </w:r>
    </w:p>
    <w:p w14:paraId="032EF665" w14:textId="7641E97D" w:rsidR="005D6D69" w:rsidRPr="00D71E1E"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Seguridad Pública; y</w:t>
      </w:r>
    </w:p>
    <w:p w14:paraId="3BAF23C2" w14:textId="77777777" w:rsidR="005D6D69" w:rsidRPr="005D6D69" w:rsidRDefault="005D6D69" w:rsidP="00EA69F9">
      <w:pPr>
        <w:numPr>
          <w:ilvl w:val="0"/>
          <w:numId w:val="14"/>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Contraloría Gubernamental.</w:t>
      </w:r>
    </w:p>
    <w:p w14:paraId="48FBA39E" w14:textId="77777777" w:rsidR="005D6D69" w:rsidRDefault="005D6D69" w:rsidP="005D6D69">
      <w:pPr>
        <w:spacing w:line="360" w:lineRule="auto"/>
        <w:rPr>
          <w:rFonts w:ascii="Arial" w:eastAsia="Arial" w:hAnsi="Arial" w:cs="Arial"/>
          <w:b/>
          <w:color w:val="000000"/>
          <w:sz w:val="20"/>
        </w:rPr>
      </w:pPr>
    </w:p>
    <w:p w14:paraId="6A6B710E" w14:textId="77777777" w:rsidR="00545ACF" w:rsidRPr="005D6D69" w:rsidRDefault="00545ACF" w:rsidP="005D6D69">
      <w:pPr>
        <w:spacing w:line="360" w:lineRule="auto"/>
        <w:rPr>
          <w:rFonts w:ascii="Arial" w:eastAsia="Arial" w:hAnsi="Arial" w:cs="Arial"/>
          <w:b/>
          <w:color w:val="000000"/>
          <w:sz w:val="20"/>
        </w:rPr>
      </w:pPr>
    </w:p>
    <w:p w14:paraId="78C0C295"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lastRenderedPageBreak/>
        <w:t>Sección I</w:t>
      </w:r>
    </w:p>
    <w:p w14:paraId="15F5B45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Oficina del Gobernador</w:t>
      </w:r>
    </w:p>
    <w:p w14:paraId="0E13F16E" w14:textId="77777777" w:rsidR="005D6D69" w:rsidRPr="005D6D69" w:rsidRDefault="005D6D69" w:rsidP="005D6D69">
      <w:pPr>
        <w:spacing w:line="360" w:lineRule="auto"/>
        <w:jc w:val="both"/>
        <w:rPr>
          <w:rFonts w:ascii="Arial" w:eastAsia="Arial" w:hAnsi="Arial" w:cs="Arial"/>
          <w:b/>
          <w:color w:val="000000"/>
          <w:sz w:val="20"/>
        </w:rPr>
      </w:pPr>
    </w:p>
    <w:p w14:paraId="2E21C68E"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25.</w:t>
      </w:r>
    </w:p>
    <w:p w14:paraId="60CAF4E6"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Al titular de la Oficina del Gobernador, además de las atribuciones que le asignan las disposiciones legales vigentes, le corresponde el despacho de los siguientes asuntos:</w:t>
      </w:r>
    </w:p>
    <w:p w14:paraId="6522080D" w14:textId="77777777" w:rsidR="005D6D69" w:rsidRPr="005D6D69" w:rsidRDefault="005D6D69" w:rsidP="005D6D69">
      <w:pPr>
        <w:spacing w:line="360" w:lineRule="auto"/>
        <w:jc w:val="both"/>
        <w:rPr>
          <w:rFonts w:ascii="Arial" w:eastAsia="Arial" w:hAnsi="Arial" w:cs="Arial"/>
          <w:color w:val="000000"/>
          <w:sz w:val="20"/>
        </w:rPr>
      </w:pPr>
    </w:p>
    <w:p w14:paraId="2181C8F4" w14:textId="2DBED7F8" w:rsid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Dirigir las Oficinas del Gobernador y coadyuvar en la organización administrativa de la Consejería Jurídica y de las coordinaciones de Asesores y de Comunicación Social;</w:t>
      </w:r>
    </w:p>
    <w:p w14:paraId="1B1BAF74" w14:textId="77777777" w:rsidR="00D71E1E" w:rsidRPr="00D71E1E" w:rsidRDefault="00D71E1E" w:rsidP="00D71E1E">
      <w:pPr>
        <w:pBdr>
          <w:top w:val="nil"/>
          <w:left w:val="nil"/>
          <w:bottom w:val="nil"/>
          <w:right w:val="nil"/>
          <w:between w:val="nil"/>
        </w:pBdr>
        <w:spacing w:line="360" w:lineRule="auto"/>
        <w:ind w:left="720"/>
        <w:jc w:val="both"/>
        <w:rPr>
          <w:rFonts w:ascii="Arial" w:eastAsia="Arial" w:hAnsi="Arial" w:cs="Arial"/>
          <w:color w:val="000000"/>
          <w:sz w:val="20"/>
        </w:rPr>
      </w:pPr>
    </w:p>
    <w:p w14:paraId="0B06F111"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Comunicar a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del Estado, la </w:t>
      </w:r>
      <w:proofErr w:type="spellStart"/>
      <w:r w:rsidRPr="005D6D69">
        <w:rPr>
          <w:rFonts w:ascii="Arial" w:eastAsia="Arial" w:hAnsi="Arial" w:cs="Arial"/>
          <w:color w:val="000000"/>
          <w:sz w:val="20"/>
        </w:rPr>
        <w:t>designación</w:t>
      </w:r>
      <w:proofErr w:type="spellEnd"/>
      <w:r w:rsidRPr="005D6D69">
        <w:rPr>
          <w:rFonts w:ascii="Arial" w:eastAsia="Arial" w:hAnsi="Arial" w:cs="Arial"/>
          <w:color w:val="000000"/>
          <w:sz w:val="20"/>
        </w:rPr>
        <w:t xml:space="preserve"> que el titular del Ejecutivo instruya para que le representen en actos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w:t>
      </w:r>
    </w:p>
    <w:p w14:paraId="245AC409" w14:textId="77777777" w:rsidR="005D6D69" w:rsidRPr="005D6D69" w:rsidRDefault="005D6D69" w:rsidP="005D6D69">
      <w:pPr>
        <w:pBdr>
          <w:top w:val="nil"/>
          <w:left w:val="nil"/>
          <w:bottom w:val="nil"/>
          <w:right w:val="nil"/>
          <w:between w:val="nil"/>
        </w:pBdr>
        <w:spacing w:line="360" w:lineRule="auto"/>
        <w:ind w:left="720"/>
        <w:jc w:val="both"/>
        <w:rPr>
          <w:rFonts w:ascii="Arial" w:eastAsia="Arial" w:hAnsi="Arial" w:cs="Arial"/>
          <w:color w:val="000000"/>
          <w:sz w:val="20"/>
        </w:rPr>
      </w:pPr>
    </w:p>
    <w:p w14:paraId="491F6336"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542DF591" w14:textId="77777777" w:rsidR="005D6D69" w:rsidRPr="005D6D69" w:rsidRDefault="005D6D69" w:rsidP="005D6D69">
      <w:pPr>
        <w:pBdr>
          <w:top w:val="nil"/>
          <w:left w:val="nil"/>
          <w:bottom w:val="nil"/>
          <w:right w:val="nil"/>
          <w:between w:val="nil"/>
        </w:pBdr>
        <w:spacing w:line="360" w:lineRule="auto"/>
        <w:jc w:val="both"/>
        <w:rPr>
          <w:rFonts w:ascii="Arial" w:eastAsia="Arial" w:hAnsi="Arial" w:cs="Arial"/>
          <w:color w:val="000000"/>
          <w:sz w:val="20"/>
        </w:rPr>
      </w:pPr>
    </w:p>
    <w:p w14:paraId="0232AB8C"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la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necesaria con los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servidores públicos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para garantizar el cumplimiento de las </w:t>
      </w:r>
      <w:proofErr w:type="spellStart"/>
      <w:r w:rsidRPr="005D6D69">
        <w:rPr>
          <w:rFonts w:ascii="Arial" w:eastAsia="Arial" w:hAnsi="Arial" w:cs="Arial"/>
          <w:color w:val="000000"/>
          <w:sz w:val="20"/>
        </w:rPr>
        <w:t>órdenes</w:t>
      </w:r>
      <w:proofErr w:type="spellEnd"/>
      <w:r w:rsidRPr="005D6D69">
        <w:rPr>
          <w:rFonts w:ascii="Arial" w:eastAsia="Arial" w:hAnsi="Arial" w:cs="Arial"/>
          <w:color w:val="000000"/>
          <w:sz w:val="20"/>
        </w:rPr>
        <w:t xml:space="preserve"> y acuerdos del Ejecutivo. Para tal efecto, convocará por acuerdo del Ejecutivo del Estado a las reuniones de gabinete, acordará con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las acciones necesarias para dicho cumplimiento, y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a los mismos los informes correspondientes; </w:t>
      </w:r>
    </w:p>
    <w:p w14:paraId="6CEBD49A" w14:textId="77777777" w:rsidR="005D6D69" w:rsidRPr="005D6D69" w:rsidRDefault="005D6D69" w:rsidP="005D6D69">
      <w:pPr>
        <w:pBdr>
          <w:top w:val="nil"/>
          <w:left w:val="nil"/>
          <w:bottom w:val="nil"/>
          <w:right w:val="nil"/>
          <w:between w:val="nil"/>
        </w:pBdr>
        <w:spacing w:line="360" w:lineRule="auto"/>
        <w:ind w:left="720"/>
        <w:jc w:val="both"/>
        <w:rPr>
          <w:rFonts w:ascii="Arial" w:eastAsia="Arial" w:hAnsi="Arial" w:cs="Arial"/>
          <w:color w:val="000000"/>
          <w:sz w:val="20"/>
        </w:rPr>
      </w:pPr>
    </w:p>
    <w:p w14:paraId="2E480160"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w:t>
      </w:r>
      <w:proofErr w:type="spellStart"/>
      <w:r w:rsidRPr="005D6D69">
        <w:rPr>
          <w:rFonts w:ascii="Arial" w:eastAsia="Arial" w:hAnsi="Arial" w:cs="Arial"/>
          <w:color w:val="000000"/>
          <w:sz w:val="20"/>
        </w:rPr>
        <w:t>trámite</w:t>
      </w:r>
      <w:proofErr w:type="spellEnd"/>
      <w:r w:rsidRPr="005D6D69">
        <w:rPr>
          <w:rFonts w:ascii="Arial" w:eastAsia="Arial" w:hAnsi="Arial" w:cs="Arial"/>
          <w:color w:val="000000"/>
          <w:sz w:val="20"/>
        </w:rPr>
        <w:t xml:space="preserve"> a los nombramientos, licencias, remociones y renuncias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1B6979CC" w14:textId="77777777" w:rsidR="005D6D69" w:rsidRPr="005D6D69" w:rsidRDefault="005D6D69" w:rsidP="00D71E1E">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8724A3F"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del Plan Estatal de Desarrollo, para la cual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necesaria para su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w:t>
      </w:r>
    </w:p>
    <w:p w14:paraId="13972323"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282BBDCC"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que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desarrollen programas y acciones que se encuentren alineadas a lo establecido por el Plan Estatal de Desarrollo; </w:t>
      </w:r>
    </w:p>
    <w:p w14:paraId="311D0AE9"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42385147"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Coordinar los programas y proyectos que integren a distintas Dependencias y Entidades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excepto aquellos que por </w:t>
      </w:r>
      <w:proofErr w:type="spellStart"/>
      <w:r w:rsidRPr="005D6D69">
        <w:rPr>
          <w:rFonts w:ascii="Arial" w:eastAsia="Arial" w:hAnsi="Arial" w:cs="Arial"/>
          <w:color w:val="000000"/>
          <w:sz w:val="20"/>
        </w:rPr>
        <w:t>disposición</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algún</w:t>
      </w:r>
      <w:proofErr w:type="spellEnd"/>
      <w:r w:rsidRPr="005D6D69">
        <w:rPr>
          <w:rFonts w:ascii="Arial" w:eastAsia="Arial" w:hAnsi="Arial" w:cs="Arial"/>
          <w:color w:val="000000"/>
          <w:sz w:val="20"/>
        </w:rPr>
        <w:t xml:space="preserve"> ordenamiento </w:t>
      </w:r>
      <w:proofErr w:type="spellStart"/>
      <w:r w:rsidRPr="005D6D69">
        <w:rPr>
          <w:rFonts w:ascii="Arial" w:eastAsia="Arial" w:hAnsi="Arial" w:cs="Arial"/>
          <w:color w:val="000000"/>
          <w:sz w:val="20"/>
        </w:rPr>
        <w:t>jurídico</w:t>
      </w:r>
      <w:proofErr w:type="spellEnd"/>
      <w:r w:rsidRPr="005D6D69">
        <w:rPr>
          <w:rFonts w:ascii="Arial" w:eastAsia="Arial" w:hAnsi="Arial" w:cs="Arial"/>
          <w:color w:val="000000"/>
          <w:sz w:val="20"/>
        </w:rPr>
        <w:t>, se encuentren designados al titular de otra Dependencia o Entidad;</w:t>
      </w:r>
    </w:p>
    <w:p w14:paraId="0592F952"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7273812C"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regular y establecer los instrumentos que incentiven la </w:t>
      </w:r>
      <w:proofErr w:type="spellStart"/>
      <w:r w:rsidRPr="005D6D69">
        <w:rPr>
          <w:rFonts w:ascii="Arial" w:eastAsia="Arial" w:hAnsi="Arial" w:cs="Arial"/>
          <w:color w:val="000000"/>
          <w:sz w:val="20"/>
        </w:rPr>
        <w:t>participación</w:t>
      </w:r>
      <w:proofErr w:type="spellEnd"/>
      <w:r w:rsidRPr="005D6D69">
        <w:rPr>
          <w:rFonts w:ascii="Arial" w:eastAsia="Arial" w:hAnsi="Arial" w:cs="Arial"/>
          <w:color w:val="000000"/>
          <w:sz w:val="20"/>
        </w:rPr>
        <w:t xml:space="preserve"> ciudadana en las acciones de gobierno; </w:t>
      </w:r>
    </w:p>
    <w:p w14:paraId="542F72A3"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3B4DC895"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el contenido de los informes de gobierno, con base en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que le sea suministrada por el resto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3214CF27" w14:textId="77777777" w:rsidR="005D6D69" w:rsidRPr="005D6D69" w:rsidRDefault="005D6D69" w:rsidP="00D71E1E">
      <w:pPr>
        <w:pBdr>
          <w:top w:val="nil"/>
          <w:left w:val="nil"/>
          <w:bottom w:val="nil"/>
          <w:right w:val="nil"/>
          <w:between w:val="nil"/>
        </w:pBdr>
        <w:spacing w:line="360" w:lineRule="auto"/>
        <w:ind w:hanging="720"/>
        <w:jc w:val="both"/>
        <w:rPr>
          <w:rFonts w:ascii="Arial" w:eastAsia="Arial" w:hAnsi="Arial" w:cs="Arial"/>
          <w:color w:val="000000"/>
          <w:sz w:val="20"/>
        </w:rPr>
      </w:pPr>
    </w:p>
    <w:p w14:paraId="5329008B" w14:textId="18A05936" w:rsid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los criterios para la </w:t>
      </w:r>
      <w:proofErr w:type="spellStart"/>
      <w:r w:rsidRPr="005D6D69">
        <w:rPr>
          <w:rFonts w:ascii="Arial" w:eastAsia="Arial" w:hAnsi="Arial" w:cs="Arial"/>
          <w:color w:val="000000"/>
          <w:sz w:val="20"/>
        </w:rPr>
        <w:t>evaluación</w:t>
      </w:r>
      <w:proofErr w:type="spellEnd"/>
      <w:r w:rsidRPr="005D6D69">
        <w:rPr>
          <w:rFonts w:ascii="Arial" w:eastAsia="Arial" w:hAnsi="Arial" w:cs="Arial"/>
          <w:color w:val="000000"/>
          <w:sz w:val="20"/>
        </w:rPr>
        <w:t xml:space="preserve"> parcial y anual en el cumplimiento del Plan Estatal de Desarrollo por parte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emitiendo las recomendaciones que estime pertinentes a las mismas para la </w:t>
      </w:r>
      <w:proofErr w:type="spellStart"/>
      <w:r w:rsidRPr="005D6D69">
        <w:rPr>
          <w:rFonts w:ascii="Arial" w:eastAsia="Arial" w:hAnsi="Arial" w:cs="Arial"/>
          <w:color w:val="000000"/>
          <w:sz w:val="20"/>
        </w:rPr>
        <w:t>consecución</w:t>
      </w:r>
      <w:proofErr w:type="spellEnd"/>
      <w:r w:rsidRPr="005D6D69">
        <w:rPr>
          <w:rFonts w:ascii="Arial" w:eastAsia="Arial" w:hAnsi="Arial" w:cs="Arial"/>
          <w:color w:val="000000"/>
          <w:sz w:val="20"/>
        </w:rPr>
        <w:t xml:space="preserve"> de las metas trazadas por el Ejecutivo del Estado; </w:t>
      </w:r>
    </w:p>
    <w:p w14:paraId="206293E1" w14:textId="77777777" w:rsidR="00545ACF" w:rsidRPr="00D71E1E" w:rsidRDefault="00545ACF" w:rsidP="00545ACF">
      <w:pPr>
        <w:pBdr>
          <w:top w:val="nil"/>
          <w:left w:val="nil"/>
          <w:bottom w:val="nil"/>
          <w:right w:val="nil"/>
          <w:between w:val="nil"/>
        </w:pBdr>
        <w:spacing w:line="360" w:lineRule="auto"/>
        <w:jc w:val="both"/>
        <w:rPr>
          <w:rFonts w:ascii="Arial" w:eastAsia="Arial" w:hAnsi="Arial" w:cs="Arial"/>
          <w:color w:val="000000"/>
          <w:sz w:val="20"/>
        </w:rPr>
      </w:pPr>
    </w:p>
    <w:p w14:paraId="6706A6FD"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un Registro Estatal de Programas, Obras e Inversiones realizadas en el Estado, recabando de manera </w:t>
      </w:r>
      <w:proofErr w:type="spellStart"/>
      <w:r w:rsidRPr="005D6D69">
        <w:rPr>
          <w:rFonts w:ascii="Arial" w:eastAsia="Arial" w:hAnsi="Arial" w:cs="Arial"/>
          <w:color w:val="000000"/>
          <w:sz w:val="20"/>
        </w:rPr>
        <w:t>periódica</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estadística</w:t>
      </w:r>
      <w:proofErr w:type="spellEnd"/>
      <w:r w:rsidRPr="005D6D69">
        <w:rPr>
          <w:rFonts w:ascii="Arial" w:eastAsia="Arial" w:hAnsi="Arial" w:cs="Arial"/>
          <w:color w:val="000000"/>
          <w:sz w:val="20"/>
        </w:rPr>
        <w:t xml:space="preserve"> y financiera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05413798"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31FE631D"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con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Finanzas, en la </w:t>
      </w:r>
      <w:proofErr w:type="spellStart"/>
      <w:r w:rsidRPr="005D6D69">
        <w:rPr>
          <w:rFonts w:ascii="Arial" w:eastAsia="Arial" w:hAnsi="Arial" w:cs="Arial"/>
          <w:color w:val="000000"/>
          <w:sz w:val="20"/>
        </w:rPr>
        <w:t>formulación</w:t>
      </w:r>
      <w:proofErr w:type="spellEnd"/>
      <w:r w:rsidRPr="005D6D69">
        <w:rPr>
          <w:rFonts w:ascii="Arial" w:eastAsia="Arial" w:hAnsi="Arial" w:cs="Arial"/>
          <w:color w:val="000000"/>
          <w:sz w:val="20"/>
        </w:rPr>
        <w:t xml:space="preserve"> de los proyectos de Ley de Ingresos y de Decreto del Presupuesto de Egresos; </w:t>
      </w:r>
    </w:p>
    <w:p w14:paraId="072D1F6A"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691ACABF"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Recabar </w:t>
      </w:r>
      <w:proofErr w:type="spellStart"/>
      <w:r w:rsidRPr="005D6D69">
        <w:rPr>
          <w:rFonts w:ascii="Arial" w:eastAsia="Arial" w:hAnsi="Arial" w:cs="Arial"/>
          <w:color w:val="000000"/>
          <w:sz w:val="20"/>
        </w:rPr>
        <w:t>periódicamente</w:t>
      </w:r>
      <w:proofErr w:type="spellEnd"/>
      <w:r w:rsidRPr="005D6D69">
        <w:rPr>
          <w:rFonts w:ascii="Arial" w:eastAsia="Arial" w:hAnsi="Arial" w:cs="Arial"/>
          <w:color w:val="000000"/>
          <w:sz w:val="20"/>
        </w:rPr>
        <w:t xml:space="preserve"> el informe de los </w:t>
      </w:r>
      <w:proofErr w:type="spellStart"/>
      <w:r w:rsidRPr="005D6D69">
        <w:rPr>
          <w:rFonts w:ascii="Arial" w:eastAsia="Arial" w:hAnsi="Arial" w:cs="Arial"/>
          <w:color w:val="000000"/>
          <w:sz w:val="20"/>
        </w:rPr>
        <w:t>órganos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o </w:t>
      </w:r>
      <w:proofErr w:type="spellStart"/>
      <w:r w:rsidRPr="005D6D69">
        <w:rPr>
          <w:rFonts w:ascii="Arial" w:eastAsia="Arial" w:hAnsi="Arial" w:cs="Arial"/>
          <w:color w:val="000000"/>
          <w:sz w:val="20"/>
        </w:rPr>
        <w:t>decisión</w:t>
      </w:r>
      <w:proofErr w:type="spellEnd"/>
      <w:r w:rsidRPr="005D6D69">
        <w:rPr>
          <w:rFonts w:ascii="Arial" w:eastAsia="Arial" w:hAnsi="Arial" w:cs="Arial"/>
          <w:color w:val="000000"/>
          <w:sz w:val="20"/>
        </w:rPr>
        <w:t xml:space="preserve"> de los fondos y fideicomisos en que participa el Estado, dando cuenta de ello al titular del Ejecutivo;</w:t>
      </w:r>
    </w:p>
    <w:p w14:paraId="43E0E5CA"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25DC5F82"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Contribuir al cumplimiento y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de la Ley de Responsabilidades Administrativas del Estado de Tamaulipas,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 </w:t>
      </w:r>
      <w:proofErr w:type="spellStart"/>
      <w:r w:rsidRPr="005D6D69">
        <w:rPr>
          <w:rFonts w:ascii="Arial" w:eastAsia="Arial" w:hAnsi="Arial" w:cs="Arial"/>
          <w:color w:val="000000"/>
          <w:sz w:val="20"/>
        </w:rPr>
        <w:t>Contraloría</w:t>
      </w:r>
      <w:proofErr w:type="spellEnd"/>
      <w:r w:rsidRPr="005D6D69">
        <w:rPr>
          <w:rFonts w:ascii="Arial" w:eastAsia="Arial" w:hAnsi="Arial" w:cs="Arial"/>
          <w:color w:val="000000"/>
          <w:sz w:val="20"/>
        </w:rPr>
        <w:t xml:space="preserve"> Gubernamental; </w:t>
      </w:r>
    </w:p>
    <w:p w14:paraId="1248D200"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0EAD0054"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proponer al Gobernador </w:t>
      </w:r>
      <w:proofErr w:type="spellStart"/>
      <w:r w:rsidRPr="005D6D69">
        <w:rPr>
          <w:rFonts w:ascii="Arial" w:eastAsia="Arial" w:hAnsi="Arial" w:cs="Arial"/>
          <w:color w:val="000000"/>
          <w:sz w:val="20"/>
        </w:rPr>
        <w:t>políticas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planes, programas y acciones generales o para cada ramo o en las Dependencias; </w:t>
      </w:r>
    </w:p>
    <w:p w14:paraId="1DF23E15"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71445B81"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seguimiento a las </w:t>
      </w:r>
      <w:proofErr w:type="spellStart"/>
      <w:r w:rsidRPr="005D6D69">
        <w:rPr>
          <w:rFonts w:ascii="Arial" w:eastAsia="Arial" w:hAnsi="Arial" w:cs="Arial"/>
          <w:color w:val="000000"/>
          <w:sz w:val="20"/>
        </w:rPr>
        <w:t>políticas</w:t>
      </w:r>
      <w:proofErr w:type="spellEnd"/>
      <w:r w:rsidRPr="005D6D69">
        <w:rPr>
          <w:rFonts w:ascii="Arial" w:eastAsia="Arial" w:hAnsi="Arial" w:cs="Arial"/>
          <w:color w:val="000000"/>
          <w:sz w:val="20"/>
        </w:rPr>
        <w:t xml:space="preserve">, planes, programas y acciones de gobierno y evaluar sus resultados presupuestales, </w:t>
      </w:r>
      <w:proofErr w:type="spellStart"/>
      <w:r w:rsidRPr="005D6D69">
        <w:rPr>
          <w:rFonts w:ascii="Arial" w:eastAsia="Arial" w:hAnsi="Arial" w:cs="Arial"/>
          <w:color w:val="000000"/>
          <w:sz w:val="20"/>
        </w:rPr>
        <w:t>económicos</w:t>
      </w:r>
      <w:proofErr w:type="spellEnd"/>
      <w:r w:rsidRPr="005D6D69">
        <w:rPr>
          <w:rFonts w:ascii="Arial" w:eastAsia="Arial" w:hAnsi="Arial" w:cs="Arial"/>
          <w:color w:val="000000"/>
          <w:sz w:val="20"/>
        </w:rPr>
        <w:t xml:space="preserve"> y sociales, informando al Gobernador de ellos; y</w:t>
      </w:r>
    </w:p>
    <w:p w14:paraId="667766B0"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0DAB4D79" w14:textId="77777777" w:rsidR="005D6D69" w:rsidRPr="005D6D69" w:rsidRDefault="005D6D69" w:rsidP="00EA69F9">
      <w:pPr>
        <w:numPr>
          <w:ilvl w:val="0"/>
          <w:numId w:val="1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w:t>
      </w:r>
    </w:p>
    <w:p w14:paraId="7FC7E522" w14:textId="77777777" w:rsidR="005D6D69" w:rsidRDefault="005D6D69" w:rsidP="005D6D69">
      <w:pPr>
        <w:jc w:val="both"/>
        <w:rPr>
          <w:rFonts w:ascii="Arial" w:eastAsia="Arial" w:hAnsi="Arial" w:cs="Arial"/>
          <w:color w:val="000000"/>
          <w:sz w:val="20"/>
        </w:rPr>
      </w:pPr>
    </w:p>
    <w:p w14:paraId="2B65B05A" w14:textId="77777777" w:rsidR="00545ACF" w:rsidRPr="005D6D69" w:rsidRDefault="00545ACF" w:rsidP="005D6D69">
      <w:pPr>
        <w:jc w:val="both"/>
        <w:rPr>
          <w:rFonts w:ascii="Arial" w:eastAsia="Arial" w:hAnsi="Arial" w:cs="Arial"/>
          <w:color w:val="000000"/>
          <w:sz w:val="20"/>
        </w:rPr>
      </w:pPr>
    </w:p>
    <w:p w14:paraId="32AE42D0"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II</w:t>
      </w:r>
    </w:p>
    <w:p w14:paraId="6245E9F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General de Gobierno</w:t>
      </w:r>
    </w:p>
    <w:p w14:paraId="2F2DC914" w14:textId="77777777" w:rsidR="005D6D69" w:rsidRPr="005D6D69" w:rsidRDefault="005D6D69" w:rsidP="005D6D69">
      <w:pPr>
        <w:spacing w:line="360" w:lineRule="auto"/>
        <w:jc w:val="both"/>
        <w:rPr>
          <w:rFonts w:ascii="Arial" w:eastAsia="Arial" w:hAnsi="Arial" w:cs="Arial"/>
          <w:b/>
          <w:color w:val="000000"/>
          <w:sz w:val="20"/>
        </w:rPr>
      </w:pPr>
    </w:p>
    <w:p w14:paraId="0A87D305"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26.</w:t>
      </w:r>
    </w:p>
    <w:p w14:paraId="17B716A0"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General de Gobierno, además de las atribuciones que específicamente se le asignan en la Constitución Política del Estado y disposiciones legales vigentes, le corresponde el despacho de los siguientes asuntos:</w:t>
      </w:r>
    </w:p>
    <w:p w14:paraId="65EBA741" w14:textId="77777777" w:rsidR="005D6D69" w:rsidRPr="005D6D69" w:rsidRDefault="005D6D69" w:rsidP="005D6D69">
      <w:pPr>
        <w:spacing w:line="360" w:lineRule="auto"/>
        <w:jc w:val="both"/>
        <w:rPr>
          <w:rFonts w:ascii="Arial" w:eastAsia="Arial" w:hAnsi="Arial" w:cs="Arial"/>
          <w:color w:val="000000"/>
          <w:sz w:val="20"/>
        </w:rPr>
      </w:pPr>
    </w:p>
    <w:p w14:paraId="1C7C4C1F"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 política interior del Ejecutivo del Estado;</w:t>
      </w:r>
    </w:p>
    <w:p w14:paraId="6780FD21" w14:textId="77777777" w:rsidR="005D6D69" w:rsidRPr="005D6D69" w:rsidRDefault="005D6D69" w:rsidP="001D2B7C">
      <w:pPr>
        <w:spacing w:line="360" w:lineRule="auto"/>
        <w:ind w:hanging="720"/>
        <w:jc w:val="both"/>
        <w:rPr>
          <w:rFonts w:ascii="Arial" w:eastAsia="Arial" w:hAnsi="Arial" w:cs="Arial"/>
          <w:color w:val="000000"/>
          <w:sz w:val="20"/>
        </w:rPr>
      </w:pPr>
    </w:p>
    <w:p w14:paraId="5A7BB9D9"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en ejercicio de las atribuciones del Ejecutivo del Estado, las propuestas a magistrados del Supremo Tribunal de Justicia del Estado así como del Tribunal de Justicia Administrativa del Estado de Tamaulipas, en los términos que establece el artículo 91 fracción XIV de la Constitución Política del Estado;</w:t>
      </w:r>
    </w:p>
    <w:p w14:paraId="5795920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00FC201"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Llevar el registro de autógrafos de los servidores públicos estatales y municipales, así como de los demás servidores a quienes esté encomendada la fe pública, así como legalizar las firmas de los mismos;</w:t>
      </w:r>
    </w:p>
    <w:p w14:paraId="17926154" w14:textId="77777777" w:rsidR="005D6D69" w:rsidRPr="005D6D69" w:rsidRDefault="005D6D69" w:rsidP="001D2B7C">
      <w:pPr>
        <w:spacing w:line="360" w:lineRule="auto"/>
        <w:ind w:left="720" w:hanging="720"/>
        <w:jc w:val="both"/>
        <w:rPr>
          <w:rFonts w:ascii="Arial" w:eastAsia="Arial" w:hAnsi="Arial" w:cs="Arial"/>
          <w:color w:val="000000"/>
          <w:sz w:val="20"/>
        </w:rPr>
      </w:pPr>
    </w:p>
    <w:p w14:paraId="65AC997F"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2989900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D663B4D"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políticas del Ejecutivo del Estado con los partidos políticos, las agrupaciones políticas nacionales, las asociaciones religiosas y las organizaciones sociales;</w:t>
      </w:r>
    </w:p>
    <w:p w14:paraId="75FDB0A4" w14:textId="77777777" w:rsidR="005D6D69" w:rsidRPr="005D6D69" w:rsidRDefault="005D6D69" w:rsidP="001D2B7C">
      <w:pPr>
        <w:spacing w:line="360" w:lineRule="auto"/>
        <w:ind w:left="720" w:hanging="720"/>
        <w:jc w:val="both"/>
        <w:rPr>
          <w:rFonts w:ascii="Arial" w:eastAsia="Arial" w:hAnsi="Arial" w:cs="Arial"/>
          <w:color w:val="000000"/>
          <w:sz w:val="20"/>
        </w:rPr>
      </w:pPr>
    </w:p>
    <w:p w14:paraId="206E8236"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Prestar a los órganos administrativos y jurisdiccionales del Estado con competencia en materia electoral, la colaboración que requieran del Poder Ejecutivo para el cumplimiento de sus funciones;</w:t>
      </w:r>
    </w:p>
    <w:p w14:paraId="4A860432" w14:textId="77777777" w:rsidR="005D6D69" w:rsidRPr="005D6D69" w:rsidRDefault="005D6D69" w:rsidP="001D2B7C">
      <w:pPr>
        <w:spacing w:line="360" w:lineRule="auto"/>
        <w:ind w:hanging="720"/>
        <w:jc w:val="both"/>
        <w:rPr>
          <w:rFonts w:ascii="Arial" w:eastAsia="Arial" w:hAnsi="Arial" w:cs="Arial"/>
          <w:color w:val="000000"/>
          <w:sz w:val="20"/>
        </w:rPr>
      </w:pPr>
    </w:p>
    <w:p w14:paraId="125BBCF2"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las relaciones del Poder Ejecutivo con las autoridades agrarias;</w:t>
      </w:r>
    </w:p>
    <w:p w14:paraId="646C4E07" w14:textId="77777777" w:rsidR="005D6D69" w:rsidRPr="005D6D69" w:rsidRDefault="005D6D69" w:rsidP="001D2B7C">
      <w:pPr>
        <w:spacing w:line="360" w:lineRule="auto"/>
        <w:ind w:hanging="720"/>
        <w:jc w:val="both"/>
        <w:rPr>
          <w:rFonts w:ascii="Arial" w:eastAsia="Arial" w:hAnsi="Arial" w:cs="Arial"/>
          <w:color w:val="000000"/>
          <w:sz w:val="20"/>
        </w:rPr>
      </w:pPr>
    </w:p>
    <w:p w14:paraId="29FA52A3"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Ejecutar los actos de expropiación, de ocupación temporal y de limitación de dominio por causa de utilidad pública, de conformidad con la legislación aplicable;</w:t>
      </w:r>
    </w:p>
    <w:p w14:paraId="034106DE" w14:textId="77777777" w:rsidR="005D6D69" w:rsidRPr="005D6D69" w:rsidRDefault="005D6D69" w:rsidP="001D2B7C">
      <w:pPr>
        <w:spacing w:line="360" w:lineRule="auto"/>
        <w:ind w:hanging="720"/>
        <w:jc w:val="both"/>
        <w:rPr>
          <w:rFonts w:ascii="Arial" w:eastAsia="Arial" w:hAnsi="Arial" w:cs="Arial"/>
          <w:color w:val="000000"/>
          <w:sz w:val="20"/>
        </w:rPr>
      </w:pPr>
    </w:p>
    <w:p w14:paraId="70B12958"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Participar en coordinación con la Secretaría de Desarrollo Urbano y Medio Ambiente, en la realización de los programas para la regularización de la tenencia de la tierra;</w:t>
      </w:r>
    </w:p>
    <w:p w14:paraId="578C05BD" w14:textId="77777777" w:rsidR="005D6D69" w:rsidRPr="005D6D69" w:rsidRDefault="005D6D69" w:rsidP="001D2B7C">
      <w:pPr>
        <w:spacing w:line="360" w:lineRule="auto"/>
        <w:ind w:left="720" w:hanging="720"/>
        <w:jc w:val="both"/>
        <w:rPr>
          <w:rFonts w:ascii="Arial" w:eastAsia="Arial" w:hAnsi="Arial" w:cs="Arial"/>
          <w:color w:val="000000"/>
          <w:sz w:val="20"/>
        </w:rPr>
      </w:pPr>
    </w:p>
    <w:p w14:paraId="31C4FC4D"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6D0FEB3D" w14:textId="77777777" w:rsidR="005D6D69" w:rsidRPr="005D6D69" w:rsidRDefault="005D6D69" w:rsidP="001D2B7C">
      <w:pPr>
        <w:spacing w:line="360" w:lineRule="auto"/>
        <w:ind w:hanging="720"/>
        <w:jc w:val="both"/>
        <w:rPr>
          <w:rFonts w:ascii="Arial" w:eastAsia="Arial" w:hAnsi="Arial" w:cs="Arial"/>
          <w:color w:val="000000"/>
          <w:sz w:val="20"/>
        </w:rPr>
      </w:pPr>
    </w:p>
    <w:p w14:paraId="16C07820"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los programas estatales de desarrollo municipal; y proporcionar asesoría jurídica a los Ayuntamientos cuando éstos lo soliciten;</w:t>
      </w:r>
    </w:p>
    <w:p w14:paraId="70CD2BEE" w14:textId="77777777" w:rsidR="005D6D69" w:rsidRPr="005D6D69" w:rsidRDefault="005D6D69" w:rsidP="001D2B7C">
      <w:pPr>
        <w:spacing w:line="360" w:lineRule="auto"/>
        <w:ind w:hanging="720"/>
        <w:jc w:val="both"/>
        <w:rPr>
          <w:rFonts w:ascii="Arial" w:eastAsia="Arial" w:hAnsi="Arial" w:cs="Arial"/>
          <w:color w:val="000000"/>
          <w:sz w:val="20"/>
        </w:rPr>
      </w:pPr>
    </w:p>
    <w:p w14:paraId="0A1B2E2B"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se asignen en disposiciones generales del Poder Legislativo Federal en materia de migración, así como coordinar la política de atención a los migrantes; </w:t>
      </w:r>
    </w:p>
    <w:p w14:paraId="4FC6DFE4"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B88177B"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4EF98181" w14:textId="77777777" w:rsidR="005D6D69" w:rsidRPr="005D6D69" w:rsidRDefault="005D6D69" w:rsidP="001D2B7C">
      <w:pPr>
        <w:spacing w:line="360" w:lineRule="auto"/>
        <w:ind w:hanging="720"/>
        <w:jc w:val="both"/>
        <w:rPr>
          <w:rFonts w:ascii="Arial" w:eastAsia="Arial" w:hAnsi="Arial" w:cs="Arial"/>
          <w:color w:val="000000"/>
          <w:sz w:val="20"/>
        </w:rPr>
      </w:pPr>
    </w:p>
    <w:p w14:paraId="54EA1811"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la prestación de los servicios del Registro Civil, conforme a las leyes que lo rigen;</w:t>
      </w:r>
    </w:p>
    <w:p w14:paraId="33AA14BA"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EE9E12A"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0D6FC793" w14:textId="77777777" w:rsidR="005D6D69" w:rsidRPr="005D6D69" w:rsidRDefault="005D6D69" w:rsidP="001D2B7C">
      <w:pPr>
        <w:spacing w:line="360" w:lineRule="auto"/>
        <w:ind w:hanging="720"/>
        <w:jc w:val="both"/>
        <w:rPr>
          <w:rFonts w:ascii="Arial" w:eastAsia="Arial" w:hAnsi="Arial" w:cs="Arial"/>
          <w:color w:val="000000"/>
          <w:sz w:val="20"/>
        </w:rPr>
      </w:pPr>
    </w:p>
    <w:p w14:paraId="1448188A"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2CE21A36" w14:textId="77777777" w:rsidR="005D6D69" w:rsidRPr="005D6D69" w:rsidRDefault="005D6D69" w:rsidP="001D2B7C">
      <w:pPr>
        <w:spacing w:line="360" w:lineRule="auto"/>
        <w:ind w:hanging="720"/>
        <w:jc w:val="both"/>
        <w:rPr>
          <w:rFonts w:ascii="Arial" w:eastAsia="Arial" w:hAnsi="Arial" w:cs="Arial"/>
          <w:color w:val="000000"/>
          <w:sz w:val="20"/>
        </w:rPr>
      </w:pPr>
    </w:p>
    <w:p w14:paraId="7914464E"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del Instituto Registral y Catastral del Estado de Tamaulipas;</w:t>
      </w:r>
    </w:p>
    <w:p w14:paraId="19DA237C" w14:textId="77777777" w:rsidR="005D6D69" w:rsidRPr="005D6D69" w:rsidRDefault="005D6D69" w:rsidP="001D2B7C">
      <w:pPr>
        <w:spacing w:line="360" w:lineRule="auto"/>
        <w:ind w:hanging="720"/>
        <w:jc w:val="both"/>
        <w:rPr>
          <w:rFonts w:ascii="Arial" w:eastAsia="Arial" w:hAnsi="Arial" w:cs="Arial"/>
          <w:color w:val="000000"/>
          <w:sz w:val="20"/>
        </w:rPr>
      </w:pPr>
    </w:p>
    <w:p w14:paraId="60901D58"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cauce a la atribución del Gobernador de auxiliar a los tribunales y juzgados del Estado, así como a la Fiscalía General de Justicia para que la justicia se administre pronta y </w:t>
      </w:r>
      <w:r w:rsidRPr="005D6D69">
        <w:rPr>
          <w:rFonts w:ascii="Arial" w:eastAsia="Arial" w:hAnsi="Arial" w:cs="Arial"/>
          <w:color w:val="000000"/>
          <w:sz w:val="20"/>
        </w:rPr>
        <w:lastRenderedPageBreak/>
        <w:t>cumplidamente, y se ejecuten las sentencias que dicten, prestándoles el apoyo que requieran para el mejor ejercicio de sus funciones;</w:t>
      </w:r>
    </w:p>
    <w:p w14:paraId="13C295E2"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AFCBB92"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vigilar el funcionamiento de la Defensoría Pública;</w:t>
      </w:r>
    </w:p>
    <w:p w14:paraId="3CB499EB" w14:textId="77777777" w:rsidR="005D6D69" w:rsidRPr="005D6D69" w:rsidRDefault="005D6D69" w:rsidP="001D2B7C">
      <w:pPr>
        <w:spacing w:line="360" w:lineRule="auto"/>
        <w:ind w:left="720" w:hanging="720"/>
        <w:jc w:val="both"/>
        <w:rPr>
          <w:rFonts w:ascii="Arial" w:eastAsia="Arial" w:hAnsi="Arial" w:cs="Arial"/>
          <w:color w:val="000000"/>
          <w:sz w:val="20"/>
        </w:rPr>
      </w:pPr>
    </w:p>
    <w:p w14:paraId="7781A9F4"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por acuerdo del Gobernador, las solicitudes de amnistía e indultos;</w:t>
      </w:r>
    </w:p>
    <w:p w14:paraId="4461F0D3" w14:textId="77777777" w:rsidR="005D6D69" w:rsidRPr="005D6D69" w:rsidRDefault="005D6D69" w:rsidP="001D2B7C">
      <w:pPr>
        <w:spacing w:line="360" w:lineRule="auto"/>
        <w:ind w:hanging="720"/>
        <w:jc w:val="both"/>
        <w:rPr>
          <w:rFonts w:ascii="Arial" w:eastAsia="Arial" w:hAnsi="Arial" w:cs="Arial"/>
          <w:color w:val="000000"/>
          <w:sz w:val="20"/>
        </w:rPr>
      </w:pPr>
    </w:p>
    <w:p w14:paraId="7C6099CD"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20F954CC" w14:textId="77777777" w:rsidR="005D6D69" w:rsidRPr="005D6D69" w:rsidRDefault="005D6D69" w:rsidP="001D2B7C">
      <w:pPr>
        <w:spacing w:line="360" w:lineRule="auto"/>
        <w:ind w:left="720" w:hanging="720"/>
        <w:jc w:val="both"/>
        <w:rPr>
          <w:rFonts w:ascii="Arial" w:eastAsia="Arial" w:hAnsi="Arial" w:cs="Arial"/>
          <w:color w:val="000000"/>
          <w:sz w:val="20"/>
        </w:rPr>
      </w:pPr>
    </w:p>
    <w:p w14:paraId="09254E10" w14:textId="2E91CEAA" w:rsid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4DA8FC35" w14:textId="77777777" w:rsidR="00545ACF" w:rsidRPr="001D2B7C" w:rsidRDefault="00545ACF" w:rsidP="00545ACF">
      <w:pPr>
        <w:spacing w:line="360" w:lineRule="auto"/>
        <w:jc w:val="both"/>
        <w:rPr>
          <w:rFonts w:ascii="Arial" w:eastAsia="Arial" w:hAnsi="Arial" w:cs="Arial"/>
          <w:color w:val="000000"/>
          <w:sz w:val="20"/>
        </w:rPr>
      </w:pPr>
    </w:p>
    <w:p w14:paraId="77307F05"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Preparar y dar trámite a la presentación de observaciones del Ejecutivo con relación a las leyes o decretos que apruebe el Congreso del Estado;</w:t>
      </w:r>
    </w:p>
    <w:p w14:paraId="1A85E066" w14:textId="77777777" w:rsidR="005D6D69" w:rsidRPr="005D6D69" w:rsidRDefault="005D6D69" w:rsidP="001D2B7C">
      <w:pPr>
        <w:spacing w:line="360" w:lineRule="auto"/>
        <w:ind w:hanging="720"/>
        <w:jc w:val="both"/>
        <w:rPr>
          <w:rFonts w:ascii="Arial" w:eastAsia="Arial" w:hAnsi="Arial" w:cs="Arial"/>
          <w:color w:val="000000"/>
          <w:sz w:val="20"/>
        </w:rPr>
      </w:pPr>
    </w:p>
    <w:p w14:paraId="1CFE6D04"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Informar al Gobernador del Estado sobre las leyes y reglamentos que sean contrarios a la Constitución Política de los Estados Unidos Mexicanos o a la Constitución Política del Estado, y proponer las reformas necesarias;</w:t>
      </w:r>
    </w:p>
    <w:p w14:paraId="67A902A0"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9D69B9A"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191C36DE" w14:textId="77777777" w:rsidR="005D6D69" w:rsidRPr="005D6D69" w:rsidRDefault="005D6D69" w:rsidP="001D2B7C">
      <w:pPr>
        <w:spacing w:line="360" w:lineRule="auto"/>
        <w:ind w:hanging="720"/>
        <w:jc w:val="both"/>
        <w:rPr>
          <w:rFonts w:ascii="Arial" w:eastAsia="Arial" w:hAnsi="Arial" w:cs="Arial"/>
          <w:color w:val="000000"/>
          <w:sz w:val="20"/>
        </w:rPr>
      </w:pPr>
    </w:p>
    <w:p w14:paraId="6A71A6E8"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editar y publicar el Periódico Oficial del Estado, y mantener un archivo actualizado del mismo en el Archivo General del Estado;</w:t>
      </w:r>
    </w:p>
    <w:p w14:paraId="251CFE54" w14:textId="77777777" w:rsidR="005D6D69" w:rsidRPr="005D6D69" w:rsidRDefault="005D6D69" w:rsidP="001D2B7C">
      <w:pPr>
        <w:spacing w:line="360" w:lineRule="auto"/>
        <w:ind w:hanging="720"/>
        <w:jc w:val="both"/>
        <w:rPr>
          <w:rFonts w:ascii="Arial" w:eastAsia="Arial" w:hAnsi="Arial" w:cs="Arial"/>
          <w:color w:val="000000"/>
          <w:sz w:val="20"/>
        </w:rPr>
      </w:pPr>
    </w:p>
    <w:p w14:paraId="6455B381"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Intervenir en la elaboración y suscripción de los reglamentos, decretos, acuerdos, circulares y cualquier otra disposición jurídica cuya emisión competa al Gobernador del Estado;</w:t>
      </w:r>
    </w:p>
    <w:p w14:paraId="46D457A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B33317A"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se asignen en disposiciones generales del Poder Legislativo Federal en materia de detonantes y pirotecnia, portación de armas y juegos y sorteos. En materia de juegos y sorteos, llevará a cabo el trámite, para, previo estudio correspondiente, el Ejecutivo del Estado, expida el documento que avale o emita la opinión favorable para la instalación de centros para operar la apertura y operación del cruce de </w:t>
      </w:r>
      <w:r w:rsidRPr="005D6D69">
        <w:rPr>
          <w:rFonts w:ascii="Arial" w:eastAsia="Arial" w:hAnsi="Arial" w:cs="Arial"/>
          <w:color w:val="000000"/>
          <w:sz w:val="20"/>
        </w:rPr>
        <w:lastRenderedPageBreak/>
        <w:t xml:space="preserve">apuestas en hipódromos, </w:t>
      </w:r>
      <w:proofErr w:type="spellStart"/>
      <w:r w:rsidRPr="005D6D69">
        <w:rPr>
          <w:rFonts w:ascii="Arial" w:eastAsia="Arial" w:hAnsi="Arial" w:cs="Arial"/>
          <w:color w:val="000000"/>
          <w:sz w:val="20"/>
        </w:rPr>
        <w:t>galgódromos</w:t>
      </w:r>
      <w:proofErr w:type="spellEnd"/>
      <w:r w:rsidRPr="005D6D69">
        <w:rPr>
          <w:rFonts w:ascii="Arial" w:eastAsia="Arial" w:hAnsi="Arial" w:cs="Arial"/>
          <w:color w:val="000000"/>
          <w:sz w:val="20"/>
        </w:rPr>
        <w:t>, frontones, así como, para la instalación de centros de apuestas remotas y de salas de sorteos de números o símbolos, en territorio del Estado, señalada en el artículo 22 del Reglamento de la Ley Federal de Juegos y Sorteos;</w:t>
      </w:r>
    </w:p>
    <w:p w14:paraId="55FDFBAC" w14:textId="77777777" w:rsidR="005D6D69" w:rsidRPr="005D6D69" w:rsidRDefault="005D6D69" w:rsidP="001D2B7C">
      <w:pPr>
        <w:spacing w:line="360" w:lineRule="auto"/>
        <w:ind w:hanging="720"/>
        <w:jc w:val="both"/>
        <w:rPr>
          <w:rFonts w:ascii="Arial" w:eastAsia="Arial" w:hAnsi="Arial" w:cs="Arial"/>
          <w:color w:val="000000"/>
          <w:sz w:val="20"/>
        </w:rPr>
      </w:pPr>
    </w:p>
    <w:p w14:paraId="0BACD3F9"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registro de mediadores públicos y privados que ejerzan la mediación en el Estado, así como su capacitación, certificación y supervisión conforme a la ley de la materia; </w:t>
      </w:r>
    </w:p>
    <w:p w14:paraId="004CACCF"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188E4144" w14:textId="77777777" w:rsidR="005D6D69" w:rsidRPr="005D6D69" w:rsidRDefault="005D6D69" w:rsidP="001D2B7C">
      <w:pPr>
        <w:spacing w:line="360" w:lineRule="auto"/>
        <w:ind w:hanging="720"/>
        <w:jc w:val="both"/>
        <w:rPr>
          <w:rFonts w:ascii="Arial" w:eastAsia="Arial" w:hAnsi="Arial" w:cs="Arial"/>
          <w:color w:val="000000"/>
          <w:sz w:val="20"/>
        </w:rPr>
      </w:pPr>
    </w:p>
    <w:p w14:paraId="246A8CCC"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26A82DB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CEE3C44"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dirigir y administrar el servicio para la </w:t>
      </w:r>
      <w:proofErr w:type="spellStart"/>
      <w:r w:rsidRPr="005D6D69">
        <w:rPr>
          <w:rFonts w:ascii="Arial" w:eastAsia="Arial" w:hAnsi="Arial" w:cs="Arial"/>
          <w:color w:val="000000"/>
          <w:sz w:val="20"/>
        </w:rPr>
        <w:t>atención</w:t>
      </w:r>
      <w:proofErr w:type="spellEnd"/>
      <w:r w:rsidRPr="005D6D69">
        <w:rPr>
          <w:rFonts w:ascii="Arial" w:eastAsia="Arial" w:hAnsi="Arial" w:cs="Arial"/>
          <w:color w:val="000000"/>
          <w:sz w:val="20"/>
        </w:rPr>
        <w:t xml:space="preserve"> a las </w:t>
      </w:r>
      <w:proofErr w:type="spellStart"/>
      <w:r w:rsidRPr="005D6D69">
        <w:rPr>
          <w:rFonts w:ascii="Arial" w:eastAsia="Arial" w:hAnsi="Arial" w:cs="Arial"/>
          <w:color w:val="000000"/>
          <w:sz w:val="20"/>
        </w:rPr>
        <w:t>víctimas</w:t>
      </w:r>
      <w:proofErr w:type="spellEnd"/>
      <w:r w:rsidRPr="005D6D69">
        <w:rPr>
          <w:rFonts w:ascii="Arial" w:eastAsia="Arial" w:hAnsi="Arial" w:cs="Arial"/>
          <w:color w:val="000000"/>
          <w:sz w:val="20"/>
        </w:rPr>
        <w:t xml:space="preserve"> de violencia, así́ como de todo aquello que lacere a la sociedad y celebrar acuerdos de </w:t>
      </w:r>
      <w:proofErr w:type="spellStart"/>
      <w:r w:rsidRPr="005D6D69">
        <w:rPr>
          <w:rFonts w:ascii="Arial" w:eastAsia="Arial" w:hAnsi="Arial" w:cs="Arial"/>
          <w:color w:val="000000"/>
          <w:sz w:val="20"/>
        </w:rPr>
        <w:t>colaboración</w:t>
      </w:r>
      <w:proofErr w:type="spellEnd"/>
      <w:r w:rsidRPr="005D6D69">
        <w:rPr>
          <w:rFonts w:ascii="Arial" w:eastAsia="Arial" w:hAnsi="Arial" w:cs="Arial"/>
          <w:color w:val="000000"/>
          <w:sz w:val="20"/>
        </w:rPr>
        <w:t xml:space="preserve"> con instituciones federales, de otras Entidades federativas o municipales del Estado, o con el sector privado;</w:t>
      </w:r>
    </w:p>
    <w:p w14:paraId="7A8AC96D" w14:textId="77777777" w:rsidR="005D6D69" w:rsidRPr="005D6D69" w:rsidRDefault="005D6D69" w:rsidP="001D2B7C">
      <w:pPr>
        <w:pBdr>
          <w:top w:val="nil"/>
          <w:left w:val="nil"/>
          <w:bottom w:val="nil"/>
          <w:right w:val="nil"/>
          <w:between w:val="nil"/>
        </w:pBdr>
        <w:spacing w:line="360" w:lineRule="auto"/>
        <w:ind w:hanging="720"/>
        <w:jc w:val="both"/>
        <w:rPr>
          <w:rFonts w:ascii="Arial" w:eastAsia="Arial" w:hAnsi="Arial" w:cs="Arial"/>
          <w:color w:val="000000"/>
          <w:sz w:val="20"/>
        </w:rPr>
      </w:pPr>
    </w:p>
    <w:p w14:paraId="395E5ACD"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vigilar el funcionamiento de la </w:t>
      </w:r>
      <w:proofErr w:type="spellStart"/>
      <w:r w:rsidRPr="005D6D69">
        <w:rPr>
          <w:rFonts w:ascii="Arial" w:eastAsia="Arial" w:hAnsi="Arial" w:cs="Arial"/>
          <w:color w:val="000000"/>
          <w:sz w:val="20"/>
        </w:rPr>
        <w:t>Comisión</w:t>
      </w:r>
      <w:proofErr w:type="spellEnd"/>
      <w:r w:rsidRPr="005D6D69">
        <w:rPr>
          <w:rFonts w:ascii="Arial" w:eastAsia="Arial" w:hAnsi="Arial" w:cs="Arial"/>
          <w:color w:val="000000"/>
          <w:sz w:val="20"/>
        </w:rPr>
        <w:t xml:space="preserve"> Estatal de </w:t>
      </w:r>
      <w:proofErr w:type="spellStart"/>
      <w:r w:rsidRPr="005D6D69">
        <w:rPr>
          <w:rFonts w:ascii="Arial" w:eastAsia="Arial" w:hAnsi="Arial" w:cs="Arial"/>
          <w:color w:val="000000"/>
          <w:sz w:val="20"/>
        </w:rPr>
        <w:t>Búsqueda</w:t>
      </w:r>
      <w:proofErr w:type="spellEnd"/>
      <w:r w:rsidRPr="005D6D69">
        <w:rPr>
          <w:rFonts w:ascii="Arial" w:eastAsia="Arial" w:hAnsi="Arial" w:cs="Arial"/>
          <w:color w:val="000000"/>
          <w:sz w:val="20"/>
        </w:rPr>
        <w:t xml:space="preserve"> de Personas; </w:t>
      </w:r>
    </w:p>
    <w:p w14:paraId="73CE3C37"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9E910B4"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Supervisar y vigilar el funcionamiento del Secretariado Ejecutivo del Sistema Estatal de Seguridad Pública; y</w:t>
      </w:r>
    </w:p>
    <w:p w14:paraId="0D3293A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6856FB01" w14:textId="77777777" w:rsidR="005D6D69" w:rsidRPr="005D6D69" w:rsidRDefault="005D6D69" w:rsidP="00EA69F9">
      <w:pPr>
        <w:numPr>
          <w:ilvl w:val="0"/>
          <w:numId w:val="2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w:t>
      </w:r>
    </w:p>
    <w:p w14:paraId="6BE83BF0" w14:textId="77777777" w:rsidR="005D6D69" w:rsidRPr="005D6D69" w:rsidRDefault="005D6D69" w:rsidP="005D6D69">
      <w:pPr>
        <w:jc w:val="center"/>
        <w:rPr>
          <w:rFonts w:ascii="Arial" w:eastAsia="Arial" w:hAnsi="Arial" w:cs="Arial"/>
          <w:b/>
          <w:color w:val="000000"/>
          <w:sz w:val="20"/>
        </w:rPr>
      </w:pPr>
    </w:p>
    <w:p w14:paraId="47505994" w14:textId="77777777" w:rsidR="005D6D69" w:rsidRPr="005D6D69" w:rsidRDefault="005D6D69" w:rsidP="005D6D69">
      <w:pPr>
        <w:jc w:val="center"/>
        <w:rPr>
          <w:rFonts w:ascii="Arial" w:eastAsia="Arial" w:hAnsi="Arial" w:cs="Arial"/>
          <w:b/>
          <w:color w:val="000000"/>
          <w:sz w:val="20"/>
        </w:rPr>
      </w:pPr>
    </w:p>
    <w:p w14:paraId="7089521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III</w:t>
      </w:r>
    </w:p>
    <w:p w14:paraId="5F200A1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Finanzas</w:t>
      </w:r>
    </w:p>
    <w:p w14:paraId="6B2FC907" w14:textId="77777777" w:rsidR="005D6D69" w:rsidRPr="005D6D69" w:rsidRDefault="005D6D69" w:rsidP="005D6D69">
      <w:pPr>
        <w:spacing w:line="360" w:lineRule="auto"/>
        <w:jc w:val="both"/>
        <w:rPr>
          <w:rFonts w:ascii="Arial" w:eastAsia="Arial" w:hAnsi="Arial" w:cs="Arial"/>
          <w:b/>
          <w:color w:val="000000"/>
          <w:sz w:val="20"/>
        </w:rPr>
      </w:pPr>
    </w:p>
    <w:p w14:paraId="234005FC"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27.</w:t>
      </w:r>
    </w:p>
    <w:p w14:paraId="6A325283"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Finanzas, le corresponde el despacho de los siguientes asuntos: </w:t>
      </w:r>
    </w:p>
    <w:p w14:paraId="27944DBF" w14:textId="77777777" w:rsidR="005D6D69" w:rsidRPr="005D6D69" w:rsidRDefault="005D6D69" w:rsidP="005D6D69">
      <w:pPr>
        <w:pBdr>
          <w:top w:val="nil"/>
          <w:left w:val="nil"/>
          <w:bottom w:val="nil"/>
          <w:right w:val="nil"/>
          <w:between w:val="nil"/>
        </w:pBdr>
        <w:spacing w:line="360" w:lineRule="auto"/>
        <w:ind w:left="720"/>
        <w:jc w:val="both"/>
        <w:rPr>
          <w:rFonts w:ascii="Arial" w:eastAsia="Arial" w:hAnsi="Arial" w:cs="Arial"/>
          <w:color w:val="000000"/>
          <w:sz w:val="20"/>
        </w:rPr>
      </w:pPr>
    </w:p>
    <w:p w14:paraId="7F777046"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Proponer, formular y ejecutar los programas hacendarios, económicos, financieros y crediticios del Gobierno del Estado;</w:t>
      </w:r>
    </w:p>
    <w:p w14:paraId="241B301B" w14:textId="77777777" w:rsidR="005D6D69" w:rsidRPr="005D6D69" w:rsidRDefault="005D6D69" w:rsidP="001D2B7C">
      <w:pPr>
        <w:spacing w:line="360" w:lineRule="auto"/>
        <w:ind w:hanging="720"/>
        <w:jc w:val="both"/>
        <w:rPr>
          <w:rFonts w:ascii="Arial" w:eastAsia="Arial" w:hAnsi="Arial" w:cs="Arial"/>
          <w:color w:val="000000"/>
          <w:sz w:val="20"/>
        </w:rPr>
      </w:pPr>
    </w:p>
    <w:p w14:paraId="42114D41"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dirigir la política de ingresos y egresos del Estado, de acuerdo con los lineamientos señalados por el titular del Ejecutivo del Estado, así como representar al Gobierno del Estado </w:t>
      </w:r>
      <w:r w:rsidRPr="005D6D69">
        <w:rPr>
          <w:rFonts w:ascii="Arial" w:eastAsia="Arial" w:hAnsi="Arial" w:cs="Arial"/>
          <w:color w:val="000000"/>
          <w:sz w:val="20"/>
        </w:rPr>
        <w:lastRenderedPageBreak/>
        <w:t>en los juicios y controversias que se ventilen ante cualquier tribunal, y tramitar y resolver los recursos administrativos en la esfera de su competencia;</w:t>
      </w:r>
    </w:p>
    <w:p w14:paraId="2CCDA176" w14:textId="77777777" w:rsidR="005D6D69" w:rsidRPr="005D6D69" w:rsidRDefault="005D6D69" w:rsidP="001D2B7C">
      <w:pPr>
        <w:spacing w:line="360" w:lineRule="auto"/>
        <w:ind w:hanging="720"/>
        <w:jc w:val="both"/>
        <w:rPr>
          <w:rFonts w:ascii="Arial" w:eastAsia="Arial" w:hAnsi="Arial" w:cs="Arial"/>
          <w:color w:val="000000"/>
          <w:sz w:val="20"/>
        </w:rPr>
      </w:pPr>
    </w:p>
    <w:p w14:paraId="67B80674"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14:paraId="19DC8123" w14:textId="77777777" w:rsidR="005D6D69" w:rsidRPr="005D6D69" w:rsidRDefault="005D6D69" w:rsidP="001D2B7C">
      <w:pPr>
        <w:spacing w:line="360" w:lineRule="auto"/>
        <w:ind w:hanging="720"/>
        <w:jc w:val="both"/>
        <w:rPr>
          <w:rFonts w:ascii="Arial" w:eastAsia="Arial" w:hAnsi="Arial" w:cs="Arial"/>
          <w:color w:val="000000"/>
          <w:sz w:val="20"/>
        </w:rPr>
      </w:pPr>
    </w:p>
    <w:p w14:paraId="3B52CBE5" w14:textId="77777777" w:rsid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7D9A6C1B" w14:textId="77777777" w:rsidR="001D2B7C" w:rsidRPr="005D6D69" w:rsidRDefault="001D2B7C" w:rsidP="00545ACF">
      <w:pPr>
        <w:spacing w:line="360" w:lineRule="auto"/>
        <w:jc w:val="both"/>
        <w:rPr>
          <w:rFonts w:ascii="Arial" w:eastAsia="Arial" w:hAnsi="Arial" w:cs="Arial"/>
          <w:color w:val="000000"/>
          <w:sz w:val="20"/>
        </w:rPr>
      </w:pPr>
    </w:p>
    <w:p w14:paraId="7264E229"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23453429" w14:textId="77777777" w:rsidR="005D6D69" w:rsidRPr="005D6D69" w:rsidRDefault="005D6D69" w:rsidP="001D2B7C">
      <w:pPr>
        <w:spacing w:line="360" w:lineRule="auto"/>
        <w:ind w:hanging="720"/>
        <w:jc w:val="both"/>
        <w:rPr>
          <w:rFonts w:ascii="Arial" w:eastAsia="Arial" w:hAnsi="Arial" w:cs="Arial"/>
          <w:color w:val="000000"/>
          <w:sz w:val="20"/>
        </w:rPr>
      </w:pPr>
    </w:p>
    <w:p w14:paraId="30EEC6B6"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curso a los trámites y efectuar los registros que requiere el control, vigilancia y evaluación del ejercicio del gasto público estatal, de acuerdo con las leyes y ordenamientos respectivos; </w:t>
      </w:r>
    </w:p>
    <w:p w14:paraId="534A0856" w14:textId="77777777" w:rsidR="005D6D69" w:rsidRPr="005D6D69" w:rsidRDefault="005D6D69" w:rsidP="001D2B7C">
      <w:pPr>
        <w:spacing w:line="360" w:lineRule="auto"/>
        <w:ind w:hanging="720"/>
        <w:jc w:val="both"/>
        <w:rPr>
          <w:rFonts w:ascii="Arial" w:eastAsia="Arial" w:hAnsi="Arial" w:cs="Arial"/>
          <w:b/>
          <w:color w:val="000000"/>
          <w:sz w:val="20"/>
        </w:rPr>
      </w:pPr>
    </w:p>
    <w:p w14:paraId="5A2EAB60"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Administrar, controlar, y actualizar el Registro Estatal de Contribuyentes y aplicar las disposiciones legales vigentes respecto de las obligaciones fiscales de los sujetos obligados a contribuir al gasto público;</w:t>
      </w:r>
    </w:p>
    <w:p w14:paraId="4B715D70" w14:textId="117799E5" w:rsidR="005D6D69" w:rsidRPr="005D6D69" w:rsidRDefault="005D6D69" w:rsidP="001D2B7C">
      <w:pPr>
        <w:spacing w:line="360" w:lineRule="auto"/>
        <w:ind w:left="720" w:hanging="720"/>
        <w:jc w:val="both"/>
        <w:rPr>
          <w:rFonts w:ascii="Arial" w:eastAsia="Arial" w:hAnsi="Arial" w:cs="Arial"/>
          <w:color w:val="000000"/>
          <w:sz w:val="20"/>
        </w:rPr>
      </w:pPr>
    </w:p>
    <w:p w14:paraId="571A6A2D"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2B682E0B"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6BB32D6"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669A299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33A4445"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Administrar y custodiar los fondos y valores del Gobierno del Estado y fincar, en su caso, las responsabilidades correspondientes, sin demérito de la acción que compete a la Contraloría Gubernamental y, en su caso, a la Fiscalía General de Justicia;</w:t>
      </w:r>
    </w:p>
    <w:p w14:paraId="2D59F0AC" w14:textId="77777777" w:rsidR="005D6D69" w:rsidRPr="005D6D69" w:rsidRDefault="005D6D69" w:rsidP="001D2B7C">
      <w:pPr>
        <w:spacing w:line="360" w:lineRule="auto"/>
        <w:ind w:hanging="720"/>
        <w:jc w:val="both"/>
        <w:rPr>
          <w:rFonts w:ascii="Arial" w:eastAsia="Arial" w:hAnsi="Arial" w:cs="Arial"/>
          <w:color w:val="000000"/>
          <w:sz w:val="20"/>
        </w:rPr>
      </w:pPr>
    </w:p>
    <w:p w14:paraId="6E72B5A5"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41AF7FDD" w14:textId="77777777" w:rsidR="005D6D69" w:rsidRPr="005D6D69" w:rsidRDefault="005D6D69" w:rsidP="001D2B7C">
      <w:pPr>
        <w:spacing w:line="360" w:lineRule="auto"/>
        <w:ind w:hanging="720"/>
        <w:jc w:val="both"/>
        <w:rPr>
          <w:rFonts w:ascii="Arial" w:eastAsia="Arial" w:hAnsi="Arial" w:cs="Arial"/>
          <w:color w:val="000000"/>
          <w:sz w:val="20"/>
        </w:rPr>
      </w:pPr>
    </w:p>
    <w:p w14:paraId="04C9241F"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337B5CC7" w14:textId="77777777" w:rsidR="005D6D69" w:rsidRPr="005D6D69" w:rsidRDefault="005D6D69" w:rsidP="001D2B7C">
      <w:pPr>
        <w:spacing w:line="360" w:lineRule="auto"/>
        <w:ind w:hanging="720"/>
        <w:jc w:val="both"/>
        <w:rPr>
          <w:rFonts w:ascii="Arial" w:eastAsia="Arial" w:hAnsi="Arial" w:cs="Arial"/>
          <w:color w:val="000000"/>
          <w:sz w:val="20"/>
        </w:rPr>
      </w:pPr>
    </w:p>
    <w:p w14:paraId="1EA31BE1"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72715B8E" w14:textId="77777777" w:rsidR="005D6D69" w:rsidRPr="005D6D69" w:rsidRDefault="005D6D69" w:rsidP="001D2B7C">
      <w:pPr>
        <w:spacing w:line="360" w:lineRule="auto"/>
        <w:ind w:hanging="720"/>
        <w:jc w:val="both"/>
        <w:rPr>
          <w:rFonts w:ascii="Arial" w:eastAsia="Arial" w:hAnsi="Arial" w:cs="Arial"/>
          <w:color w:val="000000"/>
          <w:sz w:val="20"/>
        </w:rPr>
      </w:pPr>
    </w:p>
    <w:p w14:paraId="01D2481B"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contribuciones omitidas y sus accesorios, así como los demás créditos fiscales que resulten a cargo de los contribuyentes, responsables solidarios y demás obligados; </w:t>
      </w:r>
    </w:p>
    <w:p w14:paraId="7B24EE79"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2DDA0C7"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el procedimiento administrativo de ejecución e imponer sanciones por infracciones a las disposiciones fiscales, así como autorizar el pago a plazos de los créditos fiscales; </w:t>
      </w:r>
    </w:p>
    <w:p w14:paraId="1B6DD6C6" w14:textId="77777777" w:rsidR="005D6D69" w:rsidRPr="005D6D69" w:rsidRDefault="005D6D69" w:rsidP="001D2B7C">
      <w:pPr>
        <w:spacing w:line="360" w:lineRule="auto"/>
        <w:ind w:hanging="720"/>
        <w:jc w:val="both"/>
        <w:rPr>
          <w:rFonts w:ascii="Arial" w:eastAsia="Arial" w:hAnsi="Arial" w:cs="Arial"/>
          <w:color w:val="000000"/>
          <w:sz w:val="20"/>
        </w:rPr>
      </w:pPr>
    </w:p>
    <w:p w14:paraId="5FD533A8"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Presidir, mediante facultad indelegable del Secretario,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112BAA0C" w14:textId="77777777" w:rsidR="005D6D69" w:rsidRPr="005D6D69" w:rsidRDefault="005D6D69" w:rsidP="001D2B7C">
      <w:pPr>
        <w:spacing w:line="360" w:lineRule="auto"/>
        <w:ind w:hanging="720"/>
        <w:jc w:val="both"/>
        <w:rPr>
          <w:rFonts w:ascii="Arial" w:eastAsia="Arial" w:hAnsi="Arial" w:cs="Arial"/>
          <w:color w:val="000000"/>
          <w:sz w:val="20"/>
        </w:rPr>
      </w:pPr>
    </w:p>
    <w:p w14:paraId="5327450E"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24911ADB" w14:textId="77777777" w:rsidR="005D6D69" w:rsidRPr="005D6D69" w:rsidRDefault="005D6D69" w:rsidP="001D2B7C">
      <w:pPr>
        <w:spacing w:line="360" w:lineRule="auto"/>
        <w:ind w:hanging="720"/>
        <w:jc w:val="both"/>
        <w:rPr>
          <w:rFonts w:ascii="Arial" w:eastAsia="Arial" w:hAnsi="Arial" w:cs="Arial"/>
          <w:color w:val="000000"/>
          <w:sz w:val="20"/>
        </w:rPr>
      </w:pPr>
    </w:p>
    <w:p w14:paraId="6DC00531"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Ejercer las atribuciones que al Ejecutivo del Estado le confiere la Ley de Deuda Pública Estatal y Municipal y hacerse cargo de la administración de la deuda pública estatal; </w:t>
      </w:r>
    </w:p>
    <w:p w14:paraId="7A942D7F" w14:textId="77777777" w:rsidR="005D6D69" w:rsidRPr="005D6D69" w:rsidRDefault="005D6D69" w:rsidP="001D2B7C">
      <w:pPr>
        <w:spacing w:line="360" w:lineRule="auto"/>
        <w:ind w:hanging="720"/>
        <w:jc w:val="both"/>
        <w:rPr>
          <w:rFonts w:ascii="Arial" w:eastAsia="Arial" w:hAnsi="Arial" w:cs="Arial"/>
          <w:color w:val="000000"/>
          <w:sz w:val="20"/>
        </w:rPr>
      </w:pPr>
    </w:p>
    <w:p w14:paraId="21A2555A"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poner en práctica y ejecutar las políticas de recaudación por los derechos que se generen en virtud de los servicios que preste el Instituto Registral y Catastral del Estado; </w:t>
      </w:r>
    </w:p>
    <w:p w14:paraId="6BB12D0B" w14:textId="77777777" w:rsidR="005D6D69" w:rsidRPr="005D6D69" w:rsidRDefault="005D6D69" w:rsidP="001D2B7C">
      <w:pPr>
        <w:spacing w:line="360" w:lineRule="auto"/>
        <w:ind w:hanging="720"/>
        <w:jc w:val="both"/>
        <w:rPr>
          <w:rFonts w:ascii="Arial" w:eastAsia="Arial" w:hAnsi="Arial" w:cs="Arial"/>
          <w:color w:val="000000"/>
          <w:sz w:val="20"/>
        </w:rPr>
      </w:pPr>
    </w:p>
    <w:p w14:paraId="07AE63E7" w14:textId="2281FB62" w:rsid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los criterios y montos de los subsidios y estímulos fiscales, así como estudiar, proyectar y evaluar sus efectos en los ingresos estatales; </w:t>
      </w:r>
    </w:p>
    <w:p w14:paraId="3EEC5F2B" w14:textId="77777777" w:rsidR="00847EFC" w:rsidRPr="00545ACF" w:rsidRDefault="00847EFC" w:rsidP="00847EFC">
      <w:pPr>
        <w:spacing w:line="360" w:lineRule="auto"/>
        <w:ind w:left="720"/>
        <w:jc w:val="both"/>
        <w:rPr>
          <w:rFonts w:ascii="Arial" w:eastAsia="Arial" w:hAnsi="Arial" w:cs="Arial"/>
          <w:color w:val="000000"/>
          <w:sz w:val="20"/>
        </w:rPr>
      </w:pPr>
    </w:p>
    <w:p w14:paraId="483B3CA1"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Analizar y evaluar la situación financiera de las Entidades de la Administración Pública Paraestatal, a fin de proponerles las medidas que considere necesarias para el mejor cumplimiento de sus objetivos; </w:t>
      </w:r>
    </w:p>
    <w:p w14:paraId="2391D0AB" w14:textId="77777777" w:rsidR="005D6D69" w:rsidRPr="005D6D69" w:rsidRDefault="005D6D69" w:rsidP="001D2B7C">
      <w:pPr>
        <w:spacing w:line="360" w:lineRule="auto"/>
        <w:ind w:hanging="720"/>
        <w:jc w:val="both"/>
        <w:rPr>
          <w:rFonts w:ascii="Arial" w:eastAsia="Arial" w:hAnsi="Arial" w:cs="Arial"/>
          <w:color w:val="000000"/>
          <w:sz w:val="20"/>
        </w:rPr>
      </w:pPr>
    </w:p>
    <w:p w14:paraId="2BFF0458"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controlar el funcionamiento técnico-administrativo de las Oficinas Fiscales del Estado; </w:t>
      </w:r>
    </w:p>
    <w:p w14:paraId="71565DBC" w14:textId="77777777" w:rsidR="005D6D69" w:rsidRPr="005D6D69" w:rsidRDefault="005D6D69" w:rsidP="001D2B7C">
      <w:pPr>
        <w:spacing w:line="360" w:lineRule="auto"/>
        <w:ind w:hanging="720"/>
        <w:jc w:val="both"/>
        <w:rPr>
          <w:rFonts w:ascii="Arial" w:eastAsia="Arial" w:hAnsi="Arial" w:cs="Arial"/>
          <w:color w:val="000000"/>
          <w:sz w:val="20"/>
        </w:rPr>
      </w:pPr>
    </w:p>
    <w:p w14:paraId="38571E59" w14:textId="219879DF" w:rsid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pagos autorizados con cargo al Presupuesto de Egresos, y los demás que conforme a las leyes, convenios, contratos y demás disposiciones legales deban realizarse; </w:t>
      </w:r>
    </w:p>
    <w:p w14:paraId="5893351E" w14:textId="77777777" w:rsidR="00545ACF" w:rsidRPr="001D2B7C" w:rsidRDefault="00545ACF" w:rsidP="00545ACF">
      <w:pPr>
        <w:spacing w:line="360" w:lineRule="auto"/>
        <w:jc w:val="both"/>
        <w:rPr>
          <w:rFonts w:ascii="Arial" w:eastAsia="Arial" w:hAnsi="Arial" w:cs="Arial"/>
          <w:color w:val="000000"/>
          <w:sz w:val="20"/>
        </w:rPr>
      </w:pPr>
    </w:p>
    <w:p w14:paraId="0134119B"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45940F8C" w14:textId="77777777" w:rsidR="005D6D69" w:rsidRPr="005D6D69" w:rsidRDefault="005D6D69" w:rsidP="001D2B7C">
      <w:pPr>
        <w:spacing w:line="360" w:lineRule="auto"/>
        <w:ind w:hanging="720"/>
        <w:jc w:val="both"/>
        <w:rPr>
          <w:rFonts w:ascii="Arial" w:eastAsia="Arial" w:hAnsi="Arial" w:cs="Arial"/>
          <w:color w:val="000000"/>
          <w:sz w:val="20"/>
        </w:rPr>
      </w:pPr>
    </w:p>
    <w:p w14:paraId="5C253617"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Planear la obtención de recursos financieros y no financieros que respalden el desarrollo económico y social del Estado; </w:t>
      </w:r>
    </w:p>
    <w:p w14:paraId="1A98F98F" w14:textId="77777777" w:rsidR="005D6D69" w:rsidRPr="005D6D69" w:rsidRDefault="005D6D69" w:rsidP="001D2B7C">
      <w:pPr>
        <w:spacing w:line="360" w:lineRule="auto"/>
        <w:ind w:hanging="720"/>
        <w:jc w:val="both"/>
        <w:rPr>
          <w:rFonts w:ascii="Arial" w:eastAsia="Arial" w:hAnsi="Arial" w:cs="Arial"/>
          <w:color w:val="000000"/>
          <w:sz w:val="20"/>
        </w:rPr>
      </w:pPr>
    </w:p>
    <w:p w14:paraId="79AA9752"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Suscribir los convenios materia de su competencia que celebre el Gobierno del Estado con el Gobierno Federal, con los municipios de la Entidad y con otras Entidades federativas y ejercer las atribuciones derivadas de éstos; </w:t>
      </w:r>
    </w:p>
    <w:p w14:paraId="207C23B8" w14:textId="77777777" w:rsidR="005D6D69" w:rsidRPr="005D6D69" w:rsidRDefault="005D6D69" w:rsidP="001D2B7C">
      <w:pPr>
        <w:spacing w:line="360" w:lineRule="auto"/>
        <w:ind w:hanging="720"/>
        <w:jc w:val="both"/>
        <w:rPr>
          <w:rFonts w:ascii="Arial" w:eastAsia="Arial" w:hAnsi="Arial" w:cs="Arial"/>
          <w:color w:val="000000"/>
          <w:sz w:val="20"/>
        </w:rPr>
      </w:pPr>
    </w:p>
    <w:p w14:paraId="5573184B"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y resolver las solicitudes presentadas por los contribuyentes respecto de la devolución de cantidades pagadas indebidamente; </w:t>
      </w:r>
    </w:p>
    <w:p w14:paraId="3B77D5E7" w14:textId="77777777" w:rsidR="005D6D69" w:rsidRPr="005D6D69" w:rsidRDefault="005D6D69" w:rsidP="001D2B7C">
      <w:pPr>
        <w:spacing w:line="360" w:lineRule="auto"/>
        <w:ind w:hanging="720"/>
        <w:jc w:val="both"/>
        <w:rPr>
          <w:rFonts w:ascii="Arial" w:eastAsia="Arial" w:hAnsi="Arial" w:cs="Arial"/>
          <w:color w:val="000000"/>
          <w:sz w:val="20"/>
        </w:rPr>
      </w:pPr>
    </w:p>
    <w:p w14:paraId="7F55E4E4"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solicitudes de condonación y cancelación de créditos fiscales; </w:t>
      </w:r>
    </w:p>
    <w:p w14:paraId="1D3B0733" w14:textId="77777777" w:rsidR="005D6D69" w:rsidRPr="005D6D69" w:rsidRDefault="005D6D69" w:rsidP="001D2B7C">
      <w:pPr>
        <w:spacing w:line="360" w:lineRule="auto"/>
        <w:ind w:hanging="720"/>
        <w:jc w:val="both"/>
        <w:rPr>
          <w:rFonts w:ascii="Arial" w:eastAsia="Arial" w:hAnsi="Arial" w:cs="Arial"/>
          <w:color w:val="000000"/>
          <w:sz w:val="20"/>
        </w:rPr>
      </w:pPr>
    </w:p>
    <w:p w14:paraId="7C8FF97A"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Notificar los procedimientos administrativos que lleven a cabo las autoridades fiscales incluso aquellos que deriven del ejercicio de la colaboración administrativa en materia fiscal federal y todo tipo de actos administrativos;</w:t>
      </w:r>
    </w:p>
    <w:p w14:paraId="3A62C83D" w14:textId="77777777" w:rsidR="005D6D69" w:rsidRPr="005D6D69" w:rsidRDefault="005D6D69" w:rsidP="001D2B7C">
      <w:pPr>
        <w:spacing w:line="360" w:lineRule="auto"/>
        <w:ind w:hanging="720"/>
        <w:jc w:val="both"/>
        <w:rPr>
          <w:rFonts w:ascii="Arial" w:eastAsia="Arial" w:hAnsi="Arial" w:cs="Arial"/>
          <w:color w:val="000000"/>
          <w:sz w:val="20"/>
        </w:rPr>
      </w:pPr>
    </w:p>
    <w:p w14:paraId="7AA89D01" w14:textId="77777777" w:rsidR="005D6D69" w:rsidRPr="005D6D69" w:rsidRDefault="005D6D69" w:rsidP="00EA69F9">
      <w:pPr>
        <w:numPr>
          <w:ilvl w:val="0"/>
          <w:numId w:val="2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319C2F31" w14:textId="77777777" w:rsidR="005D6D69" w:rsidRPr="005D6D69" w:rsidRDefault="005D6D69" w:rsidP="001D2B7C">
      <w:pPr>
        <w:spacing w:line="360" w:lineRule="auto"/>
        <w:ind w:hanging="720"/>
        <w:jc w:val="both"/>
        <w:rPr>
          <w:rFonts w:ascii="Arial" w:eastAsia="Arial" w:hAnsi="Arial" w:cs="Arial"/>
          <w:b/>
          <w:color w:val="000000"/>
          <w:sz w:val="20"/>
        </w:rPr>
      </w:pPr>
    </w:p>
    <w:p w14:paraId="4FCB4025" w14:textId="77777777" w:rsidR="005D6D69" w:rsidRPr="005D6D69" w:rsidRDefault="005D6D69" w:rsidP="00EA69F9">
      <w:pPr>
        <w:numPr>
          <w:ilvl w:val="0"/>
          <w:numId w:val="2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4368A102" w14:textId="77777777" w:rsidR="005D6D69" w:rsidRPr="005D6D69" w:rsidRDefault="005D6D69" w:rsidP="001D2B7C">
      <w:pPr>
        <w:spacing w:line="360" w:lineRule="auto"/>
        <w:ind w:left="694" w:hanging="720"/>
        <w:jc w:val="both"/>
        <w:rPr>
          <w:rFonts w:ascii="Arial" w:eastAsia="Arial" w:hAnsi="Arial" w:cs="Arial"/>
          <w:color w:val="000000"/>
          <w:sz w:val="20"/>
        </w:rPr>
      </w:pPr>
    </w:p>
    <w:p w14:paraId="1FF5B434" w14:textId="77777777" w:rsidR="005D6D69" w:rsidRPr="005D6D69" w:rsidRDefault="005D6D69" w:rsidP="00EA69F9">
      <w:pPr>
        <w:numPr>
          <w:ilvl w:val="0"/>
          <w:numId w:val="2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Publicar en la página oficial de la dependencia la información relativa a subsidios, en donde se identifique la población objetivo, el propósito o destino principal y la temporalidad de su otorgamiento; </w:t>
      </w:r>
    </w:p>
    <w:p w14:paraId="300EE6A3" w14:textId="77777777" w:rsidR="005D6D69" w:rsidRPr="005D6D69" w:rsidRDefault="005D6D69" w:rsidP="001D2B7C">
      <w:pPr>
        <w:spacing w:line="360" w:lineRule="auto"/>
        <w:ind w:left="694" w:hanging="720"/>
        <w:jc w:val="both"/>
        <w:rPr>
          <w:rFonts w:ascii="Arial" w:eastAsia="Arial" w:hAnsi="Arial" w:cs="Arial"/>
          <w:color w:val="000000"/>
          <w:sz w:val="20"/>
        </w:rPr>
      </w:pPr>
    </w:p>
    <w:p w14:paraId="46B2DA73" w14:textId="77777777" w:rsidR="005D6D69" w:rsidRPr="005D6D69" w:rsidRDefault="005D6D69" w:rsidP="00EA69F9">
      <w:pPr>
        <w:numPr>
          <w:ilvl w:val="0"/>
          <w:numId w:val="2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56734272" w14:textId="77777777" w:rsidR="005D6D69" w:rsidRPr="005D6D69" w:rsidRDefault="005D6D69" w:rsidP="001D2B7C">
      <w:pPr>
        <w:spacing w:line="360" w:lineRule="auto"/>
        <w:ind w:left="742" w:hanging="720"/>
        <w:jc w:val="both"/>
        <w:rPr>
          <w:rFonts w:ascii="Arial" w:eastAsia="Arial" w:hAnsi="Arial" w:cs="Arial"/>
          <w:b/>
          <w:color w:val="000000"/>
          <w:sz w:val="20"/>
        </w:rPr>
      </w:pPr>
    </w:p>
    <w:p w14:paraId="1EC8F2FF" w14:textId="77777777" w:rsidR="005D6D69" w:rsidRPr="005D6D69" w:rsidRDefault="005D6D69" w:rsidP="00EA69F9">
      <w:pPr>
        <w:numPr>
          <w:ilvl w:val="0"/>
          <w:numId w:val="2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1E1EE37A" w14:textId="77777777" w:rsidR="005D6D69" w:rsidRPr="005D6D69" w:rsidRDefault="005D6D69" w:rsidP="001D2B7C">
      <w:pPr>
        <w:spacing w:line="360" w:lineRule="auto"/>
        <w:ind w:hanging="720"/>
        <w:jc w:val="both"/>
        <w:rPr>
          <w:rFonts w:ascii="Arial" w:eastAsia="Arial" w:hAnsi="Arial" w:cs="Arial"/>
          <w:b/>
          <w:color w:val="000000"/>
          <w:sz w:val="20"/>
        </w:rPr>
      </w:pPr>
    </w:p>
    <w:p w14:paraId="220973B3" w14:textId="77777777" w:rsidR="005D6D69" w:rsidRPr="005D6D69" w:rsidRDefault="005D6D69" w:rsidP="00EA69F9">
      <w:pPr>
        <w:numPr>
          <w:ilvl w:val="0"/>
          <w:numId w:val="21"/>
        </w:numPr>
        <w:pBdr>
          <w:top w:val="nil"/>
          <w:left w:val="nil"/>
          <w:bottom w:val="nil"/>
          <w:right w:val="nil"/>
          <w:between w:val="nil"/>
        </w:pBdr>
        <w:tabs>
          <w:tab w:val="left" w:pos="709"/>
          <w:tab w:val="left" w:pos="851"/>
        </w:tabs>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la citada dependencia federal;</w:t>
      </w:r>
    </w:p>
    <w:p w14:paraId="5FA84C3A" w14:textId="77777777" w:rsidR="005D6D69" w:rsidRPr="005D6D69" w:rsidRDefault="005D6D69" w:rsidP="001D2B7C">
      <w:pPr>
        <w:pBdr>
          <w:top w:val="nil"/>
          <w:left w:val="nil"/>
          <w:bottom w:val="nil"/>
          <w:right w:val="nil"/>
          <w:between w:val="nil"/>
        </w:pBdr>
        <w:tabs>
          <w:tab w:val="left" w:pos="709"/>
          <w:tab w:val="left" w:pos="851"/>
        </w:tabs>
        <w:spacing w:line="360" w:lineRule="auto"/>
        <w:ind w:left="720" w:hanging="720"/>
        <w:jc w:val="both"/>
        <w:rPr>
          <w:rFonts w:ascii="Arial" w:eastAsia="Arial" w:hAnsi="Arial" w:cs="Arial"/>
          <w:color w:val="000000"/>
          <w:sz w:val="20"/>
        </w:rPr>
      </w:pPr>
    </w:p>
    <w:p w14:paraId="568141BC" w14:textId="77777777" w:rsidR="005D6D69" w:rsidRPr="005D6D69" w:rsidRDefault="005D6D69" w:rsidP="00EA69F9">
      <w:pPr>
        <w:numPr>
          <w:ilvl w:val="0"/>
          <w:numId w:val="21"/>
        </w:numPr>
        <w:pBdr>
          <w:top w:val="nil"/>
          <w:left w:val="nil"/>
          <w:bottom w:val="nil"/>
          <w:right w:val="nil"/>
          <w:between w:val="nil"/>
        </w:pBdr>
        <w:spacing w:line="360" w:lineRule="auto"/>
        <w:ind w:hanging="720"/>
        <w:jc w:val="both"/>
        <w:rPr>
          <w:rFonts w:ascii="Arial" w:hAnsi="Arial" w:cs="Arial"/>
          <w:sz w:val="20"/>
        </w:rPr>
      </w:pPr>
      <w:r w:rsidRPr="005D6D69">
        <w:rPr>
          <w:rFonts w:ascii="Arial" w:eastAsia="Arial" w:hAnsi="Arial" w:cs="Arial"/>
          <w:color w:val="000000"/>
          <w:sz w:val="20"/>
        </w:rPr>
        <w:t xml:space="preserve">Por conducto de la Unidad de Inteligencia Financiera y Económica, generar, obtener, solicitar y consolidar información financiera, fiscal y patrimonial para la investigación de hechos posiblemente ilícitos que generen en las personas un beneficio o incremento económico injustificable, así como aportar la información a las autoridades competentes; y </w:t>
      </w:r>
    </w:p>
    <w:p w14:paraId="37C39C05" w14:textId="34579A45" w:rsidR="005D6D69" w:rsidRPr="005D6D69" w:rsidRDefault="005D6D69" w:rsidP="001D2B7C">
      <w:pPr>
        <w:pBdr>
          <w:top w:val="nil"/>
          <w:left w:val="nil"/>
          <w:bottom w:val="nil"/>
          <w:right w:val="nil"/>
          <w:between w:val="nil"/>
        </w:pBdr>
        <w:tabs>
          <w:tab w:val="left" w:pos="709"/>
          <w:tab w:val="left" w:pos="851"/>
        </w:tabs>
        <w:spacing w:line="360" w:lineRule="auto"/>
        <w:ind w:left="720" w:hanging="720"/>
        <w:jc w:val="both"/>
        <w:rPr>
          <w:rFonts w:ascii="Arial" w:eastAsia="Arial" w:hAnsi="Arial" w:cs="Arial"/>
          <w:color w:val="000000"/>
          <w:sz w:val="20"/>
        </w:rPr>
      </w:pPr>
    </w:p>
    <w:p w14:paraId="07DC2EBF" w14:textId="6B6141A1" w:rsidR="005D6D69" w:rsidRDefault="005D6D69" w:rsidP="00EA69F9">
      <w:pPr>
        <w:numPr>
          <w:ilvl w:val="0"/>
          <w:numId w:val="2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Las demás que señalen las leyes, reglamentos y otras disposiciones jurídicas, así como las que le encomiende el Gobernador del Estado con relación a sus competencias.</w:t>
      </w:r>
    </w:p>
    <w:p w14:paraId="719764CF" w14:textId="77777777" w:rsidR="001D2B7C" w:rsidRPr="001D2B7C" w:rsidRDefault="001D2B7C" w:rsidP="00545ACF">
      <w:pPr>
        <w:pBdr>
          <w:top w:val="nil"/>
          <w:left w:val="nil"/>
          <w:bottom w:val="nil"/>
          <w:right w:val="nil"/>
          <w:between w:val="nil"/>
        </w:pBdr>
        <w:spacing w:line="360" w:lineRule="auto"/>
        <w:jc w:val="both"/>
        <w:rPr>
          <w:rFonts w:ascii="Arial" w:eastAsia="Arial" w:hAnsi="Arial" w:cs="Arial"/>
          <w:color w:val="000000"/>
          <w:sz w:val="20"/>
        </w:rPr>
      </w:pPr>
    </w:p>
    <w:p w14:paraId="24FA000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IV</w:t>
      </w:r>
    </w:p>
    <w:p w14:paraId="25DFA73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Administración</w:t>
      </w:r>
    </w:p>
    <w:p w14:paraId="101EDC4C" w14:textId="77777777" w:rsidR="005D6D69" w:rsidRPr="005D6D69" w:rsidRDefault="005D6D69" w:rsidP="005D6D69">
      <w:pPr>
        <w:jc w:val="both"/>
        <w:rPr>
          <w:rFonts w:ascii="Arial" w:eastAsia="Arial" w:hAnsi="Arial" w:cs="Arial"/>
          <w:color w:val="000000"/>
          <w:sz w:val="20"/>
        </w:rPr>
      </w:pPr>
    </w:p>
    <w:p w14:paraId="0AF617FE"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28.</w:t>
      </w:r>
    </w:p>
    <w:p w14:paraId="1E033096"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Administración, le corresponde el despacho de los siguientes asuntos: </w:t>
      </w:r>
    </w:p>
    <w:p w14:paraId="7B6B9EA4" w14:textId="77777777" w:rsidR="005D6D69" w:rsidRPr="005D6D69" w:rsidRDefault="005D6D69" w:rsidP="005D6D69">
      <w:pPr>
        <w:spacing w:line="360" w:lineRule="auto"/>
        <w:jc w:val="both"/>
        <w:rPr>
          <w:rFonts w:ascii="Arial" w:eastAsia="Arial" w:hAnsi="Arial" w:cs="Arial"/>
          <w:color w:val="000000"/>
          <w:sz w:val="20"/>
        </w:rPr>
      </w:pPr>
    </w:p>
    <w:p w14:paraId="6AB1E399"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457565AF" w14:textId="77777777" w:rsidR="005D6D69" w:rsidRPr="005D6D69" w:rsidRDefault="005D6D69" w:rsidP="005D6D69">
      <w:pPr>
        <w:spacing w:line="360" w:lineRule="auto"/>
        <w:ind w:hanging="720"/>
        <w:jc w:val="both"/>
        <w:rPr>
          <w:rFonts w:ascii="Arial" w:eastAsia="Arial" w:hAnsi="Arial" w:cs="Arial"/>
          <w:color w:val="000000"/>
          <w:sz w:val="20"/>
        </w:rPr>
      </w:pPr>
    </w:p>
    <w:p w14:paraId="43CAC324"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54AD0A61" w14:textId="77777777" w:rsidR="005D6D69" w:rsidRPr="005D6D69" w:rsidRDefault="005D6D69" w:rsidP="005D6D69">
      <w:pPr>
        <w:spacing w:line="360" w:lineRule="auto"/>
        <w:ind w:left="720"/>
        <w:jc w:val="both"/>
        <w:rPr>
          <w:rFonts w:ascii="Arial" w:eastAsia="Arial" w:hAnsi="Arial" w:cs="Arial"/>
          <w:color w:val="000000"/>
          <w:sz w:val="20"/>
        </w:rPr>
      </w:pPr>
    </w:p>
    <w:p w14:paraId="0D73FDF6"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35E28E39"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F7701F7"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Mantener actualizado el Reglamento de Escalafón y el Tabulador de Sueldos de los servidores públicos del Estado, así como administrar y regular el otorgamiento y pago de pensiones; </w:t>
      </w:r>
    </w:p>
    <w:p w14:paraId="239331BB" w14:textId="77777777" w:rsidR="005D6D69" w:rsidRPr="005D6D69" w:rsidRDefault="005D6D69" w:rsidP="001D2B7C">
      <w:pPr>
        <w:spacing w:line="360" w:lineRule="auto"/>
        <w:ind w:hanging="720"/>
        <w:jc w:val="both"/>
        <w:rPr>
          <w:rFonts w:ascii="Arial" w:eastAsia="Arial" w:hAnsi="Arial" w:cs="Arial"/>
          <w:color w:val="000000"/>
          <w:sz w:val="20"/>
        </w:rPr>
      </w:pPr>
    </w:p>
    <w:p w14:paraId="60E793F8"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vigilar el cumplimiento de las condiciones generales de trabajo de los servidores públicos del Estado; </w:t>
      </w:r>
    </w:p>
    <w:p w14:paraId="2F248469" w14:textId="77777777" w:rsidR="005D6D69" w:rsidRPr="005D6D69" w:rsidRDefault="005D6D69" w:rsidP="001D2B7C">
      <w:pPr>
        <w:spacing w:line="360" w:lineRule="auto"/>
        <w:ind w:hanging="720"/>
        <w:jc w:val="both"/>
        <w:rPr>
          <w:rFonts w:ascii="Arial" w:eastAsia="Arial" w:hAnsi="Arial" w:cs="Arial"/>
          <w:color w:val="000000"/>
          <w:sz w:val="20"/>
        </w:rPr>
      </w:pPr>
    </w:p>
    <w:p w14:paraId="26F87887"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2534985B" w14:textId="77777777" w:rsidR="005D6D69" w:rsidRPr="005D6D69" w:rsidRDefault="005D6D69" w:rsidP="001D2B7C">
      <w:pPr>
        <w:spacing w:line="360" w:lineRule="auto"/>
        <w:ind w:hanging="720"/>
        <w:jc w:val="both"/>
        <w:rPr>
          <w:rFonts w:ascii="Arial" w:eastAsia="Arial" w:hAnsi="Arial" w:cs="Arial"/>
          <w:color w:val="000000"/>
          <w:sz w:val="20"/>
        </w:rPr>
      </w:pPr>
    </w:p>
    <w:p w14:paraId="6DC58F35"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w:t>
      </w:r>
      <w:r w:rsidRPr="005D6D69">
        <w:rPr>
          <w:rFonts w:ascii="Arial" w:eastAsia="Arial" w:hAnsi="Arial" w:cs="Arial"/>
          <w:color w:val="000000"/>
          <w:sz w:val="20"/>
        </w:rPr>
        <w:lastRenderedPageBreak/>
        <w:t xml:space="preserve">servicios que necesiten. Para la realización de adquisiciones y contrataciones se solicitará la actuación del Comité de Compras y Operaciones Patrimoniales; </w:t>
      </w:r>
    </w:p>
    <w:p w14:paraId="4F13CE47"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5DD5488"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inventario, administrar, controlar y vigilar los bienes muebles e inmuebles que son propiedad del Gobierno del Estado; </w:t>
      </w:r>
    </w:p>
    <w:p w14:paraId="5700BDF8" w14:textId="77777777" w:rsidR="005D6D69" w:rsidRPr="005D6D69" w:rsidRDefault="005D6D69" w:rsidP="001D2B7C">
      <w:pPr>
        <w:spacing w:line="360" w:lineRule="auto"/>
        <w:ind w:hanging="720"/>
        <w:jc w:val="both"/>
        <w:rPr>
          <w:rFonts w:ascii="Arial" w:eastAsia="Arial" w:hAnsi="Arial" w:cs="Arial"/>
          <w:color w:val="000000"/>
          <w:sz w:val="20"/>
        </w:rPr>
      </w:pPr>
    </w:p>
    <w:p w14:paraId="5284C7C2"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14:paraId="4AF03032" w14:textId="77777777" w:rsidR="005D6D69" w:rsidRPr="005D6D69" w:rsidRDefault="005D6D69" w:rsidP="001D2B7C">
      <w:pPr>
        <w:spacing w:line="360" w:lineRule="auto"/>
        <w:ind w:hanging="720"/>
        <w:jc w:val="both"/>
        <w:rPr>
          <w:rFonts w:ascii="Arial" w:eastAsia="Arial" w:hAnsi="Arial" w:cs="Arial"/>
          <w:b/>
          <w:color w:val="000000"/>
          <w:sz w:val="20"/>
        </w:rPr>
      </w:pPr>
    </w:p>
    <w:p w14:paraId="7B75DC61"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en los términos de las leyes de la materia, en la celebración de contratos de compraventa, seguros, fianzas, comodato, donación y demás en los que se afecte el patrimonio del Gobierno del Estado; </w:t>
      </w:r>
    </w:p>
    <w:p w14:paraId="73947CDB" w14:textId="77777777" w:rsidR="005D6D69" w:rsidRPr="005D6D69" w:rsidRDefault="005D6D69" w:rsidP="001D2B7C">
      <w:pPr>
        <w:spacing w:line="360" w:lineRule="auto"/>
        <w:ind w:left="720" w:hanging="720"/>
        <w:jc w:val="both"/>
        <w:rPr>
          <w:rFonts w:ascii="Arial" w:eastAsia="Arial" w:hAnsi="Arial" w:cs="Arial"/>
          <w:color w:val="000000"/>
          <w:sz w:val="20"/>
        </w:rPr>
      </w:pPr>
    </w:p>
    <w:p w14:paraId="29A8E297" w14:textId="19EEBD40" w:rsidR="005D6D69" w:rsidRDefault="005D6D69" w:rsidP="00EA69F9">
      <w:pPr>
        <w:numPr>
          <w:ilvl w:val="0"/>
          <w:numId w:val="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Difundir y, en su caso imprimir las publicaciones oficiales, así como mantener un archivo de las mismas en el Archivo General del Estado;</w:t>
      </w:r>
    </w:p>
    <w:p w14:paraId="2C42E286" w14:textId="77777777" w:rsidR="00545ACF" w:rsidRPr="001D2B7C" w:rsidRDefault="00545ACF" w:rsidP="00545ACF">
      <w:pPr>
        <w:pBdr>
          <w:top w:val="nil"/>
          <w:left w:val="nil"/>
          <w:bottom w:val="nil"/>
          <w:right w:val="nil"/>
          <w:between w:val="nil"/>
        </w:pBdr>
        <w:spacing w:line="360" w:lineRule="auto"/>
        <w:jc w:val="both"/>
        <w:rPr>
          <w:rFonts w:ascii="Arial" w:eastAsia="Arial" w:hAnsi="Arial" w:cs="Arial"/>
          <w:color w:val="000000"/>
          <w:sz w:val="20"/>
        </w:rPr>
      </w:pPr>
    </w:p>
    <w:p w14:paraId="4F098688"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administrar el Archivo General del Poder Ejecutivo del Estado; </w:t>
      </w:r>
    </w:p>
    <w:p w14:paraId="3B7AFAC7" w14:textId="77777777" w:rsidR="005D6D69" w:rsidRPr="005D6D69" w:rsidRDefault="005D6D69" w:rsidP="001D2B7C">
      <w:pPr>
        <w:spacing w:line="360" w:lineRule="auto"/>
        <w:ind w:hanging="720"/>
        <w:jc w:val="both"/>
        <w:rPr>
          <w:rFonts w:ascii="Arial" w:eastAsia="Arial" w:hAnsi="Arial" w:cs="Arial"/>
          <w:color w:val="000000"/>
          <w:sz w:val="20"/>
        </w:rPr>
      </w:pPr>
    </w:p>
    <w:p w14:paraId="77F3894B"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54E6FCC1" w14:textId="77777777" w:rsidR="005D6D69" w:rsidRPr="005D6D69" w:rsidRDefault="005D6D69" w:rsidP="001D2B7C">
      <w:pPr>
        <w:spacing w:line="360" w:lineRule="auto"/>
        <w:ind w:left="720" w:hanging="720"/>
        <w:jc w:val="both"/>
        <w:rPr>
          <w:rFonts w:ascii="Arial" w:eastAsia="Arial" w:hAnsi="Arial" w:cs="Arial"/>
          <w:color w:val="000000"/>
          <w:sz w:val="20"/>
        </w:rPr>
      </w:pPr>
    </w:p>
    <w:p w14:paraId="3C7B515A"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la correspondencia oficial de la dependencia y responsabilizarse de su recepción, clasificación, distribución y envío; </w:t>
      </w:r>
    </w:p>
    <w:p w14:paraId="61ECD058" w14:textId="77777777" w:rsidR="005D6D69" w:rsidRPr="005D6D69" w:rsidRDefault="005D6D69" w:rsidP="001D2B7C">
      <w:pPr>
        <w:spacing w:line="360" w:lineRule="auto"/>
        <w:ind w:hanging="720"/>
        <w:jc w:val="both"/>
        <w:rPr>
          <w:rFonts w:ascii="Arial" w:eastAsia="Arial" w:hAnsi="Arial" w:cs="Arial"/>
          <w:color w:val="000000"/>
          <w:sz w:val="20"/>
        </w:rPr>
      </w:pPr>
    </w:p>
    <w:p w14:paraId="5501BA53"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la información, cooperación técnica y logística de carácter administrativo, que le sea requerida por otras Dependencias o por Entidades de la Administración Pública; </w:t>
      </w:r>
    </w:p>
    <w:p w14:paraId="3E55F3BE" w14:textId="77777777" w:rsidR="005D6D69" w:rsidRPr="005D6D69" w:rsidRDefault="005D6D69" w:rsidP="001D2B7C">
      <w:pPr>
        <w:spacing w:line="360" w:lineRule="auto"/>
        <w:ind w:hanging="720"/>
        <w:jc w:val="both"/>
        <w:rPr>
          <w:rFonts w:ascii="Arial" w:eastAsia="Arial" w:hAnsi="Arial" w:cs="Arial"/>
          <w:color w:val="000000"/>
          <w:sz w:val="20"/>
        </w:rPr>
      </w:pPr>
    </w:p>
    <w:p w14:paraId="0274A7F4"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servicios generales de intendencia, vigilancia, conservación y mantenimiento preventivo y correctivo de los bienes muebles e inmuebles de las Dependencias y Entidades de la Administración Pública; </w:t>
      </w:r>
    </w:p>
    <w:p w14:paraId="505BECA5" w14:textId="77777777" w:rsidR="005D6D69" w:rsidRPr="005D6D69" w:rsidRDefault="005D6D69" w:rsidP="001D2B7C">
      <w:pPr>
        <w:spacing w:line="360" w:lineRule="auto"/>
        <w:ind w:hanging="720"/>
        <w:jc w:val="both"/>
        <w:rPr>
          <w:rFonts w:ascii="Arial" w:eastAsia="Arial" w:hAnsi="Arial" w:cs="Arial"/>
          <w:color w:val="000000"/>
          <w:sz w:val="20"/>
        </w:rPr>
      </w:pPr>
    </w:p>
    <w:p w14:paraId="719247D6"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Proveer a los Tribunales Administrativos, con respeto irrestricto a su autonomía jurisdiccional, los servicios generales de apoyo que soliciten; </w:t>
      </w:r>
    </w:p>
    <w:p w14:paraId="13DAE20B" w14:textId="77777777" w:rsidR="005D6D69" w:rsidRPr="005D6D69" w:rsidRDefault="005D6D69" w:rsidP="001D2B7C">
      <w:pPr>
        <w:spacing w:line="360" w:lineRule="auto"/>
        <w:ind w:hanging="720"/>
        <w:jc w:val="both"/>
        <w:rPr>
          <w:rFonts w:ascii="Arial" w:eastAsia="Arial" w:hAnsi="Arial" w:cs="Arial"/>
          <w:color w:val="000000"/>
          <w:sz w:val="20"/>
        </w:rPr>
      </w:pPr>
    </w:p>
    <w:p w14:paraId="4F1E78DE" w14:textId="77777777" w:rsidR="005D6D69" w:rsidRPr="005D6D69" w:rsidRDefault="005D6D69" w:rsidP="00EA69F9">
      <w:pPr>
        <w:numPr>
          <w:ilvl w:val="0"/>
          <w:numId w:val="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Dictar las disposiciones y medidas administrativas para el uso y aprovechamiento de los bienes propiedad de Gobierno del Estado, así como para optimizar los espacios físicos de las oficinas del Poder Ejecutivo del Estado;</w:t>
      </w:r>
    </w:p>
    <w:p w14:paraId="5F0FB15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8125401"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la Red Estatal de Comunicaciones, coordinándose para tal efecto con las instancias federales, estatales, municipales y particulares que se requiera; </w:t>
      </w:r>
    </w:p>
    <w:p w14:paraId="722D938F" w14:textId="77777777" w:rsidR="005D6D69" w:rsidRPr="005D6D69" w:rsidRDefault="005D6D69" w:rsidP="001D2B7C">
      <w:pPr>
        <w:spacing w:line="360" w:lineRule="auto"/>
        <w:ind w:hanging="720"/>
        <w:jc w:val="both"/>
        <w:rPr>
          <w:rFonts w:ascii="Arial" w:eastAsia="Arial" w:hAnsi="Arial" w:cs="Arial"/>
          <w:color w:val="000000"/>
          <w:sz w:val="20"/>
        </w:rPr>
      </w:pPr>
    </w:p>
    <w:p w14:paraId="0B5A895E" w14:textId="618583FE" w:rsid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 </w:t>
      </w:r>
    </w:p>
    <w:p w14:paraId="0D0BCC84" w14:textId="77777777" w:rsidR="00847EFC" w:rsidRPr="00545ACF" w:rsidRDefault="00847EFC" w:rsidP="00847EFC">
      <w:pPr>
        <w:spacing w:line="360" w:lineRule="auto"/>
        <w:ind w:left="720"/>
        <w:jc w:val="both"/>
        <w:rPr>
          <w:rFonts w:ascii="Arial" w:eastAsia="Arial" w:hAnsi="Arial" w:cs="Arial"/>
          <w:color w:val="000000"/>
          <w:sz w:val="20"/>
        </w:rPr>
      </w:pPr>
    </w:p>
    <w:p w14:paraId="2B548A0E"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dictamen para la adquisición de equipo de procesamiento electrónico de datos y coordinar el otorgamiento de los servicios que en la materia requieran las distintas Dependencias y Entidades de la Administración Pública; </w:t>
      </w:r>
    </w:p>
    <w:p w14:paraId="654109AF" w14:textId="77777777" w:rsidR="005D6D69" w:rsidRPr="005D6D69" w:rsidRDefault="005D6D69" w:rsidP="001D2B7C">
      <w:pPr>
        <w:spacing w:line="360" w:lineRule="auto"/>
        <w:ind w:left="720" w:hanging="720"/>
        <w:jc w:val="both"/>
        <w:rPr>
          <w:rFonts w:ascii="Arial" w:eastAsia="Arial" w:hAnsi="Arial" w:cs="Arial"/>
          <w:color w:val="000000"/>
          <w:sz w:val="20"/>
        </w:rPr>
      </w:pPr>
    </w:p>
    <w:p w14:paraId="0B1D6D2C"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Administrar y mantener actualizado el Padrón de Proveedores de la Administración Pública del Estado, determinando los criterios y procedimientos para clasificar a las personas inscritas en el mismo;</w:t>
      </w:r>
    </w:p>
    <w:p w14:paraId="02F1E85C"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56BCDD1"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a la entidad estatal denominada Instituto de Previsión y Seguridad Social del Estado de Tamaulipas y las demás Entidades que determine el Ejecutivo del Estado, de acuerdo con la materia de su competencia;</w:t>
      </w:r>
    </w:p>
    <w:p w14:paraId="63C38DD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60254373" w14:textId="77777777" w:rsidR="005D6D69" w:rsidRPr="005D6D69" w:rsidRDefault="005D6D69" w:rsidP="00EA69F9">
      <w:pPr>
        <w:numPr>
          <w:ilvl w:val="0"/>
          <w:numId w:val="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Definir, desarrollar, operar y regular la política pública estatal en materia de informática, tecnologías de la información, telecomunicación, Gobierno Digital y datos abiertos en Dependencias y Entidades de la Administración Pública Estatal, en términos de las disposiciones aplicables;</w:t>
      </w:r>
    </w:p>
    <w:p w14:paraId="1099848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C7DB1D0" w14:textId="77777777" w:rsidR="005D6D69" w:rsidRPr="005D6D69" w:rsidRDefault="005D6D69" w:rsidP="00EA69F9">
      <w:pPr>
        <w:numPr>
          <w:ilvl w:val="0"/>
          <w:numId w:val="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mecanismos de coordinación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 quienes informarán a la Secretaría de Administración, el estado que guarda la unidad administrativa a su cargo en la periodicidad que dicha dependencia establezca, manteniendo un monitoreo permanente mediante la implementación de sistemas de inteligencia administrativa; </w:t>
      </w:r>
    </w:p>
    <w:p w14:paraId="2D1B6E0D" w14:textId="77777777" w:rsidR="005D6D69" w:rsidRPr="005D6D69" w:rsidRDefault="005D6D69" w:rsidP="001D2B7C">
      <w:pPr>
        <w:pBdr>
          <w:top w:val="nil"/>
          <w:left w:val="nil"/>
          <w:bottom w:val="nil"/>
          <w:right w:val="nil"/>
          <w:between w:val="nil"/>
        </w:pBdr>
        <w:spacing w:line="360" w:lineRule="auto"/>
        <w:ind w:hanging="720"/>
        <w:jc w:val="both"/>
        <w:rPr>
          <w:rFonts w:ascii="Arial" w:eastAsia="Arial" w:hAnsi="Arial" w:cs="Arial"/>
          <w:color w:val="000000"/>
          <w:sz w:val="20"/>
        </w:rPr>
      </w:pPr>
    </w:p>
    <w:p w14:paraId="1059BB5F" w14:textId="77777777" w:rsid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Colaborar en coordinación con la Secretaría de Finanzas y Contraloría Gubernamental, en la implementación de disposiciones en materia de administración del gasto público; </w:t>
      </w:r>
    </w:p>
    <w:p w14:paraId="4A5E1487" w14:textId="77777777" w:rsidR="001D2B7C" w:rsidRPr="005D6D69" w:rsidRDefault="001D2B7C" w:rsidP="001D2B7C">
      <w:pPr>
        <w:spacing w:line="360" w:lineRule="auto"/>
        <w:ind w:hanging="720"/>
        <w:jc w:val="both"/>
        <w:rPr>
          <w:rFonts w:ascii="Arial" w:eastAsia="Arial" w:hAnsi="Arial" w:cs="Arial"/>
          <w:color w:val="000000"/>
          <w:sz w:val="20"/>
        </w:rPr>
      </w:pPr>
    </w:p>
    <w:p w14:paraId="5D75EC66"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Diseñar y desarrollar las redes de voz, video y datos e impulsar su aplicación para una efectiva operación en las dependencias y entidades de la Administración Pública Estatal; y</w:t>
      </w:r>
    </w:p>
    <w:p w14:paraId="0FFAEA70" w14:textId="77777777" w:rsidR="005D6D69" w:rsidRPr="005D6D69" w:rsidRDefault="005D6D69" w:rsidP="001D2B7C">
      <w:pPr>
        <w:spacing w:line="360" w:lineRule="auto"/>
        <w:ind w:left="720" w:hanging="720"/>
        <w:jc w:val="both"/>
        <w:rPr>
          <w:rFonts w:ascii="Arial" w:eastAsia="Arial" w:hAnsi="Arial" w:cs="Arial"/>
          <w:color w:val="000000"/>
          <w:sz w:val="20"/>
        </w:rPr>
      </w:pPr>
    </w:p>
    <w:p w14:paraId="280074F3" w14:textId="77777777" w:rsidR="005D6D69" w:rsidRPr="005D6D69" w:rsidRDefault="005D6D69" w:rsidP="00EA69F9">
      <w:pPr>
        <w:numPr>
          <w:ilvl w:val="0"/>
          <w:numId w:val="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01402C05" w14:textId="77777777" w:rsidR="001D2B7C" w:rsidRDefault="001D2B7C" w:rsidP="005D6D69">
      <w:pPr>
        <w:jc w:val="both"/>
        <w:rPr>
          <w:rFonts w:ascii="Arial" w:eastAsia="Arial" w:hAnsi="Arial" w:cs="Arial"/>
          <w:color w:val="000000"/>
          <w:sz w:val="20"/>
        </w:rPr>
      </w:pPr>
    </w:p>
    <w:p w14:paraId="1E613C9E" w14:textId="77777777" w:rsidR="001D2B7C" w:rsidRPr="005D6D69" w:rsidRDefault="001D2B7C" w:rsidP="005D6D69">
      <w:pPr>
        <w:jc w:val="both"/>
        <w:rPr>
          <w:rFonts w:ascii="Arial" w:eastAsia="Arial" w:hAnsi="Arial" w:cs="Arial"/>
          <w:color w:val="000000"/>
          <w:sz w:val="20"/>
        </w:rPr>
      </w:pPr>
    </w:p>
    <w:p w14:paraId="12DDBD4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w:t>
      </w:r>
    </w:p>
    <w:p w14:paraId="5FB3F97B"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Economía</w:t>
      </w:r>
    </w:p>
    <w:p w14:paraId="1676BA9A" w14:textId="77777777" w:rsidR="005D6D69" w:rsidRPr="005D6D69" w:rsidRDefault="005D6D69" w:rsidP="005D6D69">
      <w:pPr>
        <w:jc w:val="both"/>
        <w:rPr>
          <w:rFonts w:ascii="Arial" w:eastAsia="Arial" w:hAnsi="Arial" w:cs="Arial"/>
          <w:b/>
          <w:color w:val="000000"/>
          <w:sz w:val="20"/>
        </w:rPr>
      </w:pPr>
    </w:p>
    <w:p w14:paraId="63E17465"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29.</w:t>
      </w:r>
    </w:p>
    <w:p w14:paraId="07616750" w14:textId="5A2590D9"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Economía, le corresponde el despacho de los siguientes asuntos:</w:t>
      </w:r>
    </w:p>
    <w:p w14:paraId="3EC523B5"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ejecutar las políticas públicas, planes y programas de competitividad, promoción y desarrollo de la actividad industrial, comercial y de servicios; </w:t>
      </w:r>
    </w:p>
    <w:p w14:paraId="2BF7A0B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5DD244F"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promover y concertar la interacción de acciones y recursos federales, estatales y municipales con empresarios, academia y sociedad organizada;</w:t>
      </w:r>
    </w:p>
    <w:p w14:paraId="1FC6BB6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6100396"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económico sostenible de los sectores;</w:t>
      </w:r>
    </w:p>
    <w:p w14:paraId="4F664890"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21FAA98F"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y apoyar, con las autoridades competentes, los programas de innovación, investigación, enseñanza y ciencia aplicable que fomenten el desarrollo sostenible de los sectores económicos;</w:t>
      </w:r>
    </w:p>
    <w:p w14:paraId="2847A659"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5FC55E2D"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establecimiento de industrias, comercios, empresas de servicios y de la economía del bienestar, disponiendo de la tecnología existente y, en su caso, impulsar el desarrollo de la infraestructura requerida; </w:t>
      </w:r>
    </w:p>
    <w:p w14:paraId="31BAC6E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56C7A1B"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y coordinar proyectos de infraestructura económica para el incremento de la competitividad de las regiones del Estado;</w:t>
      </w:r>
    </w:p>
    <w:p w14:paraId="0D954BE2" w14:textId="77777777" w:rsidR="005D6D69" w:rsidRPr="005D6D69" w:rsidRDefault="005D6D69" w:rsidP="001D2B7C">
      <w:pPr>
        <w:spacing w:line="360" w:lineRule="auto"/>
        <w:ind w:left="720" w:hanging="720"/>
        <w:jc w:val="both"/>
        <w:rPr>
          <w:rFonts w:ascii="Arial" w:eastAsia="Arial" w:hAnsi="Arial" w:cs="Arial"/>
          <w:color w:val="000000"/>
          <w:sz w:val="20"/>
        </w:rPr>
      </w:pPr>
    </w:p>
    <w:p w14:paraId="338CCA0F"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4DDF9897"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15EDACDA"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A0CF26C"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estudios técnicos que determinen la creación de parques industriales, centros de abasto, y comerciales, a fin de promover el desarrollo económico sostenible en el Estado; </w:t>
      </w:r>
    </w:p>
    <w:p w14:paraId="3DBD0129"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487313E" w14:textId="1CC724B8" w:rsid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18B199E7" w14:textId="77777777" w:rsidR="00847EFC" w:rsidRPr="00545ACF" w:rsidRDefault="00847EFC" w:rsidP="00847EFC">
      <w:pPr>
        <w:pBdr>
          <w:top w:val="nil"/>
          <w:left w:val="nil"/>
          <w:bottom w:val="nil"/>
          <w:right w:val="nil"/>
          <w:between w:val="nil"/>
        </w:pBdr>
        <w:spacing w:line="360" w:lineRule="auto"/>
        <w:ind w:left="720"/>
        <w:jc w:val="both"/>
        <w:rPr>
          <w:rFonts w:ascii="Arial" w:eastAsia="Arial" w:hAnsi="Arial" w:cs="Arial"/>
          <w:color w:val="000000"/>
          <w:sz w:val="20"/>
        </w:rPr>
      </w:pPr>
    </w:p>
    <w:p w14:paraId="5178B917"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1F618F9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7CCE1400"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08E25225"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D75F895"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61CE4D3C"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275E039"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operar los sistemas integrales sectoriales de información sobre los recursos, características y participantes en las actividades económicas del Estado; </w:t>
      </w:r>
    </w:p>
    <w:p w14:paraId="3F27B3FD"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130BD1C"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75D3D0F5"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A043586"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Proponer ante las diversas instancias federales, estatales y municipales la creación y otorgamiento de estímulos fiscales, financieros y de infraestructura, a fin de alentar y apoyar la inversión nacional y extranjera; </w:t>
      </w:r>
    </w:p>
    <w:p w14:paraId="6E862C85"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C66D82A"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Estimular la inversión nacional y extranjera, las coinversiones y la instalación en el Estado de empresas maquiladoras y de la industria manufacturera y observar lo establecido en las leyes y disposiciones de la materia; </w:t>
      </w:r>
    </w:p>
    <w:p w14:paraId="007F81D4"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78ACA4D" w14:textId="60496E78" w:rsid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706A045D" w14:textId="77777777" w:rsidR="00847EFC" w:rsidRPr="00545ACF" w:rsidRDefault="00847EFC" w:rsidP="00847EFC">
      <w:pPr>
        <w:pBdr>
          <w:top w:val="nil"/>
          <w:left w:val="nil"/>
          <w:bottom w:val="nil"/>
          <w:right w:val="nil"/>
          <w:between w:val="nil"/>
        </w:pBdr>
        <w:spacing w:line="360" w:lineRule="auto"/>
        <w:ind w:left="720"/>
        <w:jc w:val="both"/>
        <w:rPr>
          <w:rFonts w:ascii="Arial" w:eastAsia="Arial" w:hAnsi="Arial" w:cs="Arial"/>
          <w:color w:val="000000"/>
          <w:sz w:val="20"/>
        </w:rPr>
      </w:pPr>
    </w:p>
    <w:p w14:paraId="027FD6C0"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7D5E310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18AE87B"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9057D7D"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2AC1734"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de la Administración Pública Estatal, los proyectos de inversión para la generación y cogeneración de energías, conforme a las disposiciones legales aplicables;</w:t>
      </w:r>
    </w:p>
    <w:p w14:paraId="6F02E3DB"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5CEC2AB7"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promover y conducir de manera coordinada con las Dependencias y Entidades competentes, los programas de economía sostenible, propiciando el desarrollo económico óptimo en el Estado; </w:t>
      </w:r>
    </w:p>
    <w:p w14:paraId="6B2F8685"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19488691"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por acuerdo del Ejecutivo, en las asambleas de consejo, juntas directivas y comités técnicos de las Entidades Paraestatales relacionadas con los sectores del desarrollo económico en el Estado;</w:t>
      </w:r>
    </w:p>
    <w:p w14:paraId="0E5F3209"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50F3013" w14:textId="77777777" w:rsid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Dirigir y coordinar el funcionamiento técnico-administrativo de sus delegaciones ubicadas en el Estado, en el país y en el extranjero; </w:t>
      </w:r>
    </w:p>
    <w:p w14:paraId="7F61501B" w14:textId="77777777" w:rsidR="001D2B7C" w:rsidRPr="005D6D69" w:rsidRDefault="001D2B7C" w:rsidP="001D2B7C">
      <w:pPr>
        <w:spacing w:line="360" w:lineRule="auto"/>
        <w:ind w:hanging="720"/>
        <w:jc w:val="both"/>
        <w:rPr>
          <w:rFonts w:ascii="Arial" w:eastAsia="Arial" w:hAnsi="Arial" w:cs="Arial"/>
          <w:color w:val="000000"/>
          <w:sz w:val="20"/>
        </w:rPr>
      </w:pPr>
    </w:p>
    <w:p w14:paraId="62B43A91"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3737BBA5" w14:textId="77777777" w:rsidR="005D6D69" w:rsidRPr="005D6D69" w:rsidRDefault="005D6D69" w:rsidP="001D2B7C">
      <w:pPr>
        <w:spacing w:line="360" w:lineRule="auto"/>
        <w:ind w:hanging="720"/>
        <w:jc w:val="both"/>
        <w:rPr>
          <w:rFonts w:ascii="Arial" w:eastAsia="Arial" w:hAnsi="Arial" w:cs="Arial"/>
          <w:color w:val="000000"/>
          <w:sz w:val="20"/>
        </w:rPr>
      </w:pPr>
    </w:p>
    <w:p w14:paraId="70268327"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108263AF" w14:textId="77777777" w:rsidR="005D6D69" w:rsidRPr="005D6D69" w:rsidRDefault="005D6D69" w:rsidP="001D2B7C">
      <w:pPr>
        <w:spacing w:line="360" w:lineRule="auto"/>
        <w:ind w:left="720" w:hanging="720"/>
        <w:jc w:val="both"/>
        <w:rPr>
          <w:rFonts w:ascii="Arial" w:eastAsia="Arial" w:hAnsi="Arial" w:cs="Arial"/>
          <w:color w:val="000000"/>
          <w:sz w:val="20"/>
        </w:rPr>
      </w:pPr>
    </w:p>
    <w:p w14:paraId="7536F56E"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los mecanismos de seguimiento y evaluación de los programas, proyectos y acciones en general, que se lleven a cabo en el ámbito de su competencia; </w:t>
      </w:r>
    </w:p>
    <w:p w14:paraId="58727A64" w14:textId="77777777" w:rsidR="005D6D69" w:rsidRPr="005D6D69" w:rsidRDefault="005D6D69" w:rsidP="001D2B7C">
      <w:pPr>
        <w:spacing w:line="360" w:lineRule="auto"/>
        <w:ind w:hanging="720"/>
        <w:jc w:val="both"/>
        <w:rPr>
          <w:rFonts w:ascii="Arial" w:eastAsia="Arial" w:hAnsi="Arial" w:cs="Arial"/>
          <w:color w:val="000000"/>
          <w:sz w:val="20"/>
        </w:rPr>
      </w:pPr>
    </w:p>
    <w:p w14:paraId="3ACE2ADD"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124F46A4"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655B9B4" w14:textId="77777777" w:rsidR="005D6D69" w:rsidRPr="005D6D69" w:rsidRDefault="005D6D69" w:rsidP="00EA69F9">
      <w:pPr>
        <w:numPr>
          <w:ilvl w:val="0"/>
          <w:numId w:val="22"/>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en el ámbito de su competencia, la operación de los fondos y fideicomisos de fomento establecidos por el titular del Ejecutivo con los gobiernos federal y municipales, y los sectores social y privado; </w:t>
      </w:r>
    </w:p>
    <w:p w14:paraId="21C1E3BE"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264AB017"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competentes, la igualdad de oportunidades laborales y de emprendimiento para las mujeres, jóvenes y los grupos sociales vulnerables y en desventaja;</w:t>
      </w:r>
    </w:p>
    <w:p w14:paraId="1A522173"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strike/>
          <w:color w:val="000000"/>
          <w:sz w:val="20"/>
        </w:rPr>
      </w:pPr>
    </w:p>
    <w:p w14:paraId="5BD9EA01"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la economía del bienestar para el desarrollo de los sectores productivos tamaulipecos; y</w:t>
      </w:r>
    </w:p>
    <w:p w14:paraId="51F30F2A"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499A030" w14:textId="77777777" w:rsidR="005D6D69" w:rsidRPr="005D6D69" w:rsidRDefault="005D6D69" w:rsidP="00EA69F9">
      <w:pPr>
        <w:numPr>
          <w:ilvl w:val="0"/>
          <w:numId w:val="2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44A33AC9" w14:textId="77777777" w:rsidR="005D6D69" w:rsidRDefault="005D6D69" w:rsidP="005D6D69">
      <w:pPr>
        <w:rPr>
          <w:rFonts w:ascii="Arial" w:eastAsia="Arial" w:hAnsi="Arial" w:cs="Arial"/>
          <w:color w:val="000000"/>
          <w:sz w:val="20"/>
        </w:rPr>
      </w:pPr>
    </w:p>
    <w:p w14:paraId="67938A8A" w14:textId="77777777" w:rsidR="001D2B7C" w:rsidRPr="005D6D69" w:rsidRDefault="001D2B7C" w:rsidP="005D6D69">
      <w:pPr>
        <w:rPr>
          <w:rFonts w:ascii="Arial" w:eastAsia="Arial" w:hAnsi="Arial" w:cs="Arial"/>
          <w:color w:val="000000"/>
          <w:sz w:val="20"/>
        </w:rPr>
      </w:pPr>
    </w:p>
    <w:p w14:paraId="451319D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VI</w:t>
      </w:r>
    </w:p>
    <w:p w14:paraId="08D351BB"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Turismo</w:t>
      </w:r>
    </w:p>
    <w:p w14:paraId="2DF339BE" w14:textId="77777777" w:rsidR="005D6D69" w:rsidRPr="005D6D69" w:rsidRDefault="005D6D69" w:rsidP="005D6D69">
      <w:pPr>
        <w:rPr>
          <w:rFonts w:ascii="Arial" w:eastAsia="Arial" w:hAnsi="Arial" w:cs="Arial"/>
          <w:color w:val="000000"/>
          <w:sz w:val="20"/>
        </w:rPr>
      </w:pPr>
    </w:p>
    <w:p w14:paraId="66FAFA73"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 xml:space="preserve">ARTÍCULO 30. </w:t>
      </w:r>
    </w:p>
    <w:p w14:paraId="4566F21B"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Turismo, le corresponde el despacho de los siguientes asuntos: </w:t>
      </w:r>
    </w:p>
    <w:p w14:paraId="1962D7F8" w14:textId="77777777" w:rsidR="005D6D69" w:rsidRPr="005D6D69" w:rsidRDefault="005D6D69" w:rsidP="005D6D69">
      <w:pPr>
        <w:spacing w:line="360" w:lineRule="auto"/>
        <w:jc w:val="both"/>
        <w:rPr>
          <w:rFonts w:ascii="Arial" w:eastAsia="Arial" w:hAnsi="Arial" w:cs="Arial"/>
          <w:color w:val="000000"/>
          <w:sz w:val="20"/>
        </w:rPr>
      </w:pPr>
    </w:p>
    <w:p w14:paraId="0003F6A0"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Promover,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los ayuntamientos del Estado, las zonas de desarrollo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w:t>
      </w:r>
    </w:p>
    <w:p w14:paraId="33190E13" w14:textId="77777777" w:rsidR="005D6D69" w:rsidRPr="005D6D69" w:rsidRDefault="005D6D69" w:rsidP="001D2B7C">
      <w:pPr>
        <w:pBdr>
          <w:top w:val="nil"/>
          <w:left w:val="nil"/>
          <w:bottom w:val="nil"/>
          <w:right w:val="nil"/>
          <w:between w:val="nil"/>
        </w:pBdr>
        <w:spacing w:line="360" w:lineRule="auto"/>
        <w:ind w:left="360" w:hanging="720"/>
        <w:jc w:val="both"/>
        <w:rPr>
          <w:rFonts w:ascii="Arial" w:hAnsi="Arial" w:cs="Arial"/>
          <w:color w:val="000000"/>
          <w:sz w:val="20"/>
        </w:rPr>
      </w:pPr>
    </w:p>
    <w:p w14:paraId="633DC059"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Elaborar y mantener actualizado el </w:t>
      </w:r>
      <w:proofErr w:type="spellStart"/>
      <w:r w:rsidRPr="005D6D69">
        <w:rPr>
          <w:rFonts w:ascii="Arial" w:eastAsia="Arial" w:hAnsi="Arial" w:cs="Arial"/>
          <w:color w:val="000000"/>
          <w:sz w:val="20"/>
        </w:rPr>
        <w:t>Padrón</w:t>
      </w:r>
      <w:proofErr w:type="spellEnd"/>
      <w:r w:rsidRPr="005D6D69">
        <w:rPr>
          <w:rFonts w:ascii="Arial" w:eastAsia="Arial" w:hAnsi="Arial" w:cs="Arial"/>
          <w:color w:val="000000"/>
          <w:sz w:val="20"/>
        </w:rPr>
        <w:t xml:space="preserve"> de Prestadores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y llevar a cabo el proceso de </w:t>
      </w:r>
      <w:proofErr w:type="spellStart"/>
      <w:r w:rsidRPr="005D6D69">
        <w:rPr>
          <w:rFonts w:ascii="Arial" w:eastAsia="Arial" w:hAnsi="Arial" w:cs="Arial"/>
          <w:color w:val="000000"/>
          <w:sz w:val="20"/>
        </w:rPr>
        <w:t>certificación</w:t>
      </w:r>
      <w:proofErr w:type="spellEnd"/>
      <w:r w:rsidRPr="005D6D69">
        <w:rPr>
          <w:rFonts w:ascii="Arial" w:eastAsia="Arial" w:hAnsi="Arial" w:cs="Arial"/>
          <w:color w:val="000000"/>
          <w:sz w:val="20"/>
        </w:rPr>
        <w:t xml:space="preserve"> de los mismos; </w:t>
      </w:r>
    </w:p>
    <w:p w14:paraId="53090F0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D91747A"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Emitir opiniones para el establecimiento de </w:t>
      </w:r>
      <w:proofErr w:type="spellStart"/>
      <w:r w:rsidRPr="005D6D69">
        <w:rPr>
          <w:rFonts w:ascii="Arial" w:eastAsia="Arial" w:hAnsi="Arial" w:cs="Arial"/>
          <w:color w:val="000000"/>
          <w:sz w:val="20"/>
        </w:rPr>
        <w:t>estímulos</w:t>
      </w:r>
      <w:proofErr w:type="spellEnd"/>
      <w:r w:rsidRPr="005D6D69">
        <w:rPr>
          <w:rFonts w:ascii="Arial" w:eastAsia="Arial" w:hAnsi="Arial" w:cs="Arial"/>
          <w:color w:val="000000"/>
          <w:sz w:val="20"/>
        </w:rPr>
        <w:t xml:space="preserve"> fiscales necesarios para el fomento a la actividad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w:t>
      </w:r>
    </w:p>
    <w:p w14:paraId="702E415C"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98E6CD8"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Autorizar precios y tarifas de los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en los </w:t>
      </w:r>
      <w:proofErr w:type="spellStart"/>
      <w:r w:rsidRPr="005D6D69">
        <w:rPr>
          <w:rFonts w:ascii="Arial" w:eastAsia="Arial" w:hAnsi="Arial" w:cs="Arial"/>
          <w:color w:val="000000"/>
          <w:sz w:val="20"/>
        </w:rPr>
        <w:t>términos</w:t>
      </w:r>
      <w:proofErr w:type="spellEnd"/>
      <w:r w:rsidRPr="005D6D69">
        <w:rPr>
          <w:rFonts w:ascii="Arial" w:eastAsia="Arial" w:hAnsi="Arial" w:cs="Arial"/>
          <w:color w:val="000000"/>
          <w:sz w:val="20"/>
        </w:rPr>
        <w:t xml:space="preserve"> establecidos por las leyes y reglamentos, y vigilar su correcta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w:t>
      </w:r>
    </w:p>
    <w:p w14:paraId="27F26F37"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AA1552B"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Regular las medidas de </w:t>
      </w:r>
      <w:proofErr w:type="spellStart"/>
      <w:r w:rsidRPr="005D6D69">
        <w:rPr>
          <w:rFonts w:ascii="Arial" w:eastAsia="Arial" w:hAnsi="Arial" w:cs="Arial"/>
          <w:color w:val="000000"/>
          <w:sz w:val="20"/>
        </w:rPr>
        <w:t>protección</w:t>
      </w:r>
      <w:proofErr w:type="spellEnd"/>
      <w:r w:rsidRPr="005D6D69">
        <w:rPr>
          <w:rFonts w:ascii="Arial" w:eastAsia="Arial" w:hAnsi="Arial" w:cs="Arial"/>
          <w:color w:val="000000"/>
          <w:sz w:val="20"/>
        </w:rPr>
        <w:t xml:space="preserve"> al turista y vigilar su cumplimiento,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autoridades federales, estatales y municipales; </w:t>
      </w:r>
    </w:p>
    <w:p w14:paraId="3A4D115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0B7D71B" w14:textId="01C097C6" w:rsidR="005D6D69" w:rsidRPr="00847EFC" w:rsidRDefault="005D6D69" w:rsidP="00EA69F9">
      <w:pPr>
        <w:numPr>
          <w:ilvl w:val="0"/>
          <w:numId w:val="10"/>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Promover el intercambio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 xml:space="preserve"> en el exterior del Estado; </w:t>
      </w:r>
    </w:p>
    <w:p w14:paraId="2E364EA2" w14:textId="77777777" w:rsidR="00847EFC" w:rsidRPr="001D2B7C" w:rsidRDefault="00847EFC" w:rsidP="00847EFC">
      <w:pPr>
        <w:spacing w:line="360" w:lineRule="auto"/>
        <w:ind w:left="720"/>
        <w:jc w:val="both"/>
        <w:rPr>
          <w:rFonts w:ascii="Arial" w:hAnsi="Arial" w:cs="Arial"/>
          <w:color w:val="000000"/>
          <w:sz w:val="20"/>
        </w:rPr>
      </w:pPr>
    </w:p>
    <w:p w14:paraId="47C3E081" w14:textId="77777777" w:rsidR="005D6D69" w:rsidRPr="005D6D69" w:rsidRDefault="005D6D69" w:rsidP="00EA69F9">
      <w:pPr>
        <w:numPr>
          <w:ilvl w:val="0"/>
          <w:numId w:val="10"/>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Formular y difundir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estatal de turismo,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coordinar la publicidad que en esta materia </w:t>
      </w:r>
      <w:proofErr w:type="spellStart"/>
      <w:r w:rsidRPr="005D6D69">
        <w:rPr>
          <w:rFonts w:ascii="Arial" w:eastAsia="Arial" w:hAnsi="Arial" w:cs="Arial"/>
          <w:color w:val="000000"/>
          <w:sz w:val="20"/>
        </w:rPr>
        <w:t>efectúen</w:t>
      </w:r>
      <w:proofErr w:type="spellEnd"/>
      <w:r w:rsidRPr="005D6D69">
        <w:rPr>
          <w:rFonts w:ascii="Arial" w:eastAsia="Arial" w:hAnsi="Arial" w:cs="Arial"/>
          <w:color w:val="000000"/>
          <w:sz w:val="20"/>
        </w:rPr>
        <w:t xml:space="preserve"> los ayuntamientos del Estado y las que lleven a cabo los sectores social y privado; </w:t>
      </w:r>
    </w:p>
    <w:p w14:paraId="4088897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10E2A1D"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Promover y, en su caso, organizar,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el Instituto Tamaulipeco para la Cultura y las Artes, los </w:t>
      </w:r>
      <w:proofErr w:type="spellStart"/>
      <w:r w:rsidRPr="005D6D69">
        <w:rPr>
          <w:rFonts w:ascii="Arial" w:eastAsia="Arial" w:hAnsi="Arial" w:cs="Arial"/>
          <w:color w:val="000000"/>
          <w:sz w:val="20"/>
        </w:rPr>
        <w:t>espectáculos</w:t>
      </w:r>
      <w:proofErr w:type="spellEnd"/>
      <w:r w:rsidRPr="005D6D69">
        <w:rPr>
          <w:rFonts w:ascii="Arial" w:eastAsia="Arial" w:hAnsi="Arial" w:cs="Arial"/>
          <w:color w:val="000000"/>
          <w:sz w:val="20"/>
        </w:rPr>
        <w:t xml:space="preserve">, congresos, audiciones, representaciones y otras actividades tradicionales y </w:t>
      </w:r>
      <w:proofErr w:type="spellStart"/>
      <w:r w:rsidRPr="005D6D69">
        <w:rPr>
          <w:rFonts w:ascii="Arial" w:eastAsia="Arial" w:hAnsi="Arial" w:cs="Arial"/>
          <w:color w:val="000000"/>
          <w:sz w:val="20"/>
        </w:rPr>
        <w:t>folclóricas</w:t>
      </w:r>
      <w:proofErr w:type="spellEnd"/>
      <w:r w:rsidRPr="005D6D69">
        <w:rPr>
          <w:rFonts w:ascii="Arial" w:eastAsia="Arial" w:hAnsi="Arial" w:cs="Arial"/>
          <w:color w:val="000000"/>
          <w:sz w:val="20"/>
        </w:rPr>
        <w:t xml:space="preserve"> para </w:t>
      </w:r>
      <w:proofErr w:type="spellStart"/>
      <w:r w:rsidRPr="005D6D69">
        <w:rPr>
          <w:rFonts w:ascii="Arial" w:eastAsia="Arial" w:hAnsi="Arial" w:cs="Arial"/>
          <w:color w:val="000000"/>
          <w:sz w:val="20"/>
        </w:rPr>
        <w:t>atracción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277287DB"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FD2B6EB" w14:textId="77777777" w:rsidR="005D6D69" w:rsidRPr="005D6D69" w:rsidRDefault="005D6D69" w:rsidP="00EA69F9">
      <w:pPr>
        <w:numPr>
          <w:ilvl w:val="0"/>
          <w:numId w:val="10"/>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Autorizar los reglamentos interiores de los establecimientos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w:t>
      </w:r>
    </w:p>
    <w:p w14:paraId="01C057D3"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AF5F645" w14:textId="77777777" w:rsidR="005D6D69" w:rsidRPr="005D6D69" w:rsidRDefault="005D6D69" w:rsidP="00EA69F9">
      <w:pPr>
        <w:numPr>
          <w:ilvl w:val="0"/>
          <w:numId w:val="10"/>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Fijar e imponer, de acuerdo a las leyes y reglamentos, el tipo y monto de las sanciones por el incumplimiento y </w:t>
      </w:r>
      <w:proofErr w:type="spellStart"/>
      <w:r w:rsidRPr="005D6D69">
        <w:rPr>
          <w:rFonts w:ascii="Arial" w:eastAsia="Arial" w:hAnsi="Arial" w:cs="Arial"/>
          <w:color w:val="000000"/>
          <w:sz w:val="20"/>
        </w:rPr>
        <w:t>violación</w:t>
      </w:r>
      <w:proofErr w:type="spellEnd"/>
      <w:r w:rsidRPr="005D6D69">
        <w:rPr>
          <w:rFonts w:ascii="Arial" w:eastAsia="Arial" w:hAnsi="Arial" w:cs="Arial"/>
          <w:color w:val="000000"/>
          <w:sz w:val="20"/>
        </w:rPr>
        <w:t xml:space="preserve"> a las disposiciones en materia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58F58CE2"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F2AA672"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Formular, promover y conducir las estrategias, objetivos y normas en materia de turismo de naturaleza, pesca deportiva y turismo </w:t>
      </w:r>
      <w:proofErr w:type="spellStart"/>
      <w:r w:rsidRPr="005D6D69">
        <w:rPr>
          <w:rFonts w:ascii="Arial" w:eastAsia="Arial" w:hAnsi="Arial" w:cs="Arial"/>
          <w:color w:val="000000"/>
          <w:sz w:val="20"/>
        </w:rPr>
        <w:t>cinegético</w:t>
      </w:r>
      <w:proofErr w:type="spellEnd"/>
      <w:r w:rsidRPr="005D6D69">
        <w:rPr>
          <w:rFonts w:ascii="Arial" w:eastAsia="Arial" w:hAnsi="Arial" w:cs="Arial"/>
          <w:color w:val="000000"/>
          <w:sz w:val="20"/>
        </w:rPr>
        <w:t xml:space="preserve">,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w:t>
      </w:r>
      <w:proofErr w:type="spellStart"/>
      <w:r w:rsidRPr="005D6D69">
        <w:rPr>
          <w:rFonts w:ascii="Arial" w:eastAsia="Arial" w:hAnsi="Arial" w:cs="Arial"/>
          <w:color w:val="000000"/>
          <w:sz w:val="20"/>
        </w:rPr>
        <w:t>Secretarías</w:t>
      </w:r>
      <w:proofErr w:type="spellEnd"/>
      <w:r w:rsidRPr="005D6D69">
        <w:rPr>
          <w:rFonts w:ascii="Arial" w:eastAsia="Arial" w:hAnsi="Arial" w:cs="Arial"/>
          <w:color w:val="000000"/>
          <w:sz w:val="20"/>
        </w:rPr>
        <w:t xml:space="preserve"> de Desarrollo Rural, Pesca y Acuacultura, y de Desarrollo Urbano y Medio Ambiente, con la Comisión de Caza y Pesca Deportiva y con la Comisión de Parques y Biodiversidad, con objeto de lograr el uso </w:t>
      </w:r>
      <w:proofErr w:type="spellStart"/>
      <w:r w:rsidRPr="005D6D69">
        <w:rPr>
          <w:rFonts w:ascii="Arial" w:eastAsia="Arial" w:hAnsi="Arial" w:cs="Arial"/>
          <w:color w:val="000000"/>
          <w:sz w:val="20"/>
        </w:rPr>
        <w:t>óptimo</w:t>
      </w:r>
      <w:proofErr w:type="spellEnd"/>
      <w:r w:rsidRPr="005D6D69">
        <w:rPr>
          <w:rFonts w:ascii="Arial" w:eastAsia="Arial" w:hAnsi="Arial" w:cs="Arial"/>
          <w:color w:val="000000"/>
          <w:sz w:val="20"/>
        </w:rPr>
        <w:t xml:space="preserve"> de los recursos, </w:t>
      </w:r>
      <w:proofErr w:type="spellStart"/>
      <w:r w:rsidRPr="005D6D69">
        <w:rPr>
          <w:rFonts w:ascii="Arial" w:eastAsia="Arial" w:hAnsi="Arial" w:cs="Arial"/>
          <w:color w:val="000000"/>
          <w:sz w:val="20"/>
        </w:rPr>
        <w:t>manteniéndose</w:t>
      </w:r>
      <w:proofErr w:type="spellEnd"/>
      <w:r w:rsidRPr="005D6D69">
        <w:rPr>
          <w:rFonts w:ascii="Arial" w:eastAsia="Arial" w:hAnsi="Arial" w:cs="Arial"/>
          <w:color w:val="000000"/>
          <w:sz w:val="20"/>
        </w:rPr>
        <w:t xml:space="preserve"> los procesos ambientales esenciales e </w:t>
      </w:r>
      <w:proofErr w:type="spellStart"/>
      <w:r w:rsidRPr="005D6D69">
        <w:rPr>
          <w:rFonts w:ascii="Arial" w:eastAsia="Arial" w:hAnsi="Arial" w:cs="Arial"/>
          <w:color w:val="000000"/>
          <w:sz w:val="20"/>
        </w:rPr>
        <w:t>impulsándose</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recursos naturales y la diversidad </w:t>
      </w:r>
      <w:proofErr w:type="spellStart"/>
      <w:r w:rsidRPr="005D6D69">
        <w:rPr>
          <w:rFonts w:ascii="Arial" w:eastAsia="Arial" w:hAnsi="Arial" w:cs="Arial"/>
          <w:color w:val="000000"/>
          <w:sz w:val="20"/>
        </w:rPr>
        <w:t>biológica</w:t>
      </w:r>
      <w:proofErr w:type="spellEnd"/>
      <w:r w:rsidRPr="005D6D69">
        <w:rPr>
          <w:rFonts w:ascii="Arial" w:eastAsia="Arial" w:hAnsi="Arial" w:cs="Arial"/>
          <w:color w:val="000000"/>
          <w:sz w:val="20"/>
        </w:rPr>
        <w:t>; y</w:t>
      </w:r>
    </w:p>
    <w:p w14:paraId="02405649"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93ACD16" w14:textId="77777777" w:rsidR="005D6D69" w:rsidRPr="005D6D69" w:rsidRDefault="005D6D69" w:rsidP="00EA69F9">
      <w:pPr>
        <w:numPr>
          <w:ilvl w:val="0"/>
          <w:numId w:val="10"/>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lastRenderedPageBreak/>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 </w:t>
      </w:r>
    </w:p>
    <w:p w14:paraId="5FDAC964" w14:textId="77777777" w:rsidR="005D6D69" w:rsidRDefault="005D6D69" w:rsidP="005D6D69">
      <w:pPr>
        <w:pBdr>
          <w:top w:val="nil"/>
          <w:left w:val="nil"/>
          <w:bottom w:val="nil"/>
          <w:right w:val="nil"/>
          <w:between w:val="nil"/>
        </w:pBdr>
        <w:ind w:left="720"/>
        <w:jc w:val="both"/>
        <w:rPr>
          <w:rFonts w:ascii="Arial" w:eastAsia="Arial" w:hAnsi="Arial" w:cs="Arial"/>
          <w:color w:val="000000"/>
          <w:sz w:val="20"/>
        </w:rPr>
      </w:pPr>
    </w:p>
    <w:p w14:paraId="7E632166" w14:textId="77777777" w:rsidR="001D2B7C" w:rsidRPr="005D6D69" w:rsidRDefault="001D2B7C" w:rsidP="005D6D69">
      <w:pPr>
        <w:pBdr>
          <w:top w:val="nil"/>
          <w:left w:val="nil"/>
          <w:bottom w:val="nil"/>
          <w:right w:val="nil"/>
          <w:between w:val="nil"/>
        </w:pBdr>
        <w:ind w:left="720"/>
        <w:jc w:val="both"/>
        <w:rPr>
          <w:rFonts w:ascii="Arial" w:eastAsia="Arial" w:hAnsi="Arial" w:cs="Arial"/>
          <w:color w:val="000000"/>
          <w:sz w:val="20"/>
        </w:rPr>
      </w:pPr>
    </w:p>
    <w:p w14:paraId="676CF09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VII</w:t>
      </w:r>
    </w:p>
    <w:p w14:paraId="5956ED4E"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Recursos Hidráulicos para el Desarrollo Social</w:t>
      </w:r>
    </w:p>
    <w:p w14:paraId="76DAAD5D" w14:textId="77777777" w:rsidR="005D6D69" w:rsidRPr="005D6D69" w:rsidRDefault="005D6D69" w:rsidP="005D6D69">
      <w:pPr>
        <w:rPr>
          <w:rFonts w:ascii="Arial" w:eastAsia="Arial" w:hAnsi="Arial" w:cs="Arial"/>
          <w:color w:val="000000"/>
          <w:sz w:val="20"/>
        </w:rPr>
      </w:pPr>
    </w:p>
    <w:p w14:paraId="3E39B56E"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31.</w:t>
      </w:r>
    </w:p>
    <w:p w14:paraId="46F2257C"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Recursos Hidráulicos para el Desarrollo Social, le corresponde el despacho de los siguientes asuntos:</w:t>
      </w:r>
    </w:p>
    <w:p w14:paraId="5294EECC" w14:textId="77777777" w:rsidR="005D6D69" w:rsidRPr="005D6D69" w:rsidRDefault="005D6D69" w:rsidP="005D6D69">
      <w:pPr>
        <w:spacing w:line="360" w:lineRule="auto"/>
        <w:jc w:val="both"/>
        <w:rPr>
          <w:rFonts w:ascii="Arial" w:eastAsia="Arial" w:hAnsi="Arial" w:cs="Arial"/>
          <w:color w:val="000000"/>
          <w:sz w:val="20"/>
        </w:rPr>
      </w:pPr>
    </w:p>
    <w:p w14:paraId="3699DF67"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Coordinar con la Federación y los Ayuntamientos, las acciones relacionadas con la explotación, uso, aprovechamiento del agua; el tratamiento y reúso de las aguas residuales; </w:t>
      </w:r>
    </w:p>
    <w:p w14:paraId="481C3D5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7E6A4B61"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Aplicar las disposiciones legales y administrativas en materia hidráulica, referente a la prestación de los servicios públicos de agua, drenaje, alcantarillado, tratamiento, disposición de agua y reúso de las aguas residuales; </w:t>
      </w:r>
    </w:p>
    <w:p w14:paraId="4EDAD674"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45B73E5" w14:textId="05AC7E86" w:rsidR="005D6D69" w:rsidRPr="00847EFC"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Planear, administrar, conservar y rehabilitar, en coordinación con la Secretaría de Obras Públicas y los ayuntamientos, obras de infraestructura hidráulica en zonas urbanas y rurales; </w:t>
      </w:r>
    </w:p>
    <w:p w14:paraId="74737770" w14:textId="77777777" w:rsidR="00847EFC" w:rsidRPr="001D2B7C" w:rsidRDefault="00847EFC" w:rsidP="00847EFC">
      <w:pPr>
        <w:pBdr>
          <w:top w:val="nil"/>
          <w:left w:val="nil"/>
          <w:bottom w:val="nil"/>
          <w:right w:val="nil"/>
          <w:between w:val="nil"/>
        </w:pBdr>
        <w:spacing w:line="360" w:lineRule="auto"/>
        <w:ind w:left="709"/>
        <w:jc w:val="both"/>
        <w:rPr>
          <w:rFonts w:ascii="Arial" w:hAnsi="Arial" w:cs="Arial"/>
          <w:color w:val="000000"/>
          <w:sz w:val="20"/>
        </w:rPr>
      </w:pPr>
    </w:p>
    <w:p w14:paraId="1379D782"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Programar, contratar y supervisar obras hidráulicas que permitan aprovechar de forma sustentable el agua en las actividades agrícolas, ganaderas y forestales, en coordinación con las autoridades competentes;</w:t>
      </w:r>
    </w:p>
    <w:p w14:paraId="444D5C5C" w14:textId="77777777" w:rsidR="005D6D69" w:rsidRPr="005D6D69" w:rsidRDefault="005D6D69" w:rsidP="005D6D69">
      <w:pPr>
        <w:widowControl w:val="0"/>
        <w:pBdr>
          <w:top w:val="nil"/>
          <w:left w:val="nil"/>
          <w:bottom w:val="nil"/>
          <w:right w:val="nil"/>
          <w:between w:val="nil"/>
        </w:pBdr>
        <w:tabs>
          <w:tab w:val="left" w:pos="426"/>
        </w:tabs>
        <w:spacing w:line="360" w:lineRule="auto"/>
        <w:ind w:left="709"/>
        <w:jc w:val="both"/>
        <w:rPr>
          <w:rFonts w:ascii="Arial" w:eastAsia="Arial" w:hAnsi="Arial" w:cs="Arial"/>
          <w:color w:val="000000"/>
          <w:sz w:val="20"/>
        </w:rPr>
      </w:pPr>
    </w:p>
    <w:p w14:paraId="66DD0FDC"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Coordinar y vigilar la prestación de los servicios de agua potable, alcantarillado, saneamiento y reúso de las aguas residuales que presten los organismos operadores estatales;</w:t>
      </w:r>
    </w:p>
    <w:p w14:paraId="49B64DFA"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71DA4E9A"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5F06618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2D8745A"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14F46149"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7E44F705"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Fungir como una instancia de consulta y asesoría para los prestadores de los servicios públicos del agua en materia operativa, técnica, comercial, administrativa y legal para el mejor desarrollo de sus actividades;</w:t>
      </w:r>
    </w:p>
    <w:p w14:paraId="36C5824A"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522413F1"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Ejercer funciones de consulta y orientación para los usuarios de aguas nacionales presentes en el Estado;</w:t>
      </w:r>
    </w:p>
    <w:p w14:paraId="4D1DF432"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112DEE5F" w14:textId="77777777" w:rsidR="005D6D69" w:rsidRPr="001D2B7C"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Promover el financiamiento para la construcción, instalación, conservación, mantenimiento y mejoramiento de la infraestructura hidráulica en el Estado; </w:t>
      </w:r>
    </w:p>
    <w:p w14:paraId="53461AB9" w14:textId="77777777" w:rsidR="001D2B7C" w:rsidRPr="005D6D69" w:rsidRDefault="001D2B7C" w:rsidP="001D2B7C">
      <w:pPr>
        <w:pBdr>
          <w:top w:val="nil"/>
          <w:left w:val="nil"/>
          <w:bottom w:val="nil"/>
          <w:right w:val="nil"/>
          <w:between w:val="nil"/>
        </w:pBdr>
        <w:spacing w:line="360" w:lineRule="auto"/>
        <w:jc w:val="both"/>
        <w:rPr>
          <w:rFonts w:ascii="Arial" w:hAnsi="Arial" w:cs="Arial"/>
          <w:color w:val="000000"/>
          <w:sz w:val="20"/>
        </w:rPr>
      </w:pPr>
    </w:p>
    <w:p w14:paraId="2A1E5B93"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Ejercer las atribuciones que la legislación federal en materia hidráulica establece para los Estados, de manera coordinada con las autoridades federales, Entidades Federativas y ayuntamientos que corresponda;</w:t>
      </w:r>
    </w:p>
    <w:p w14:paraId="69ABDE8E"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0185EAB8"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Ejercer las funciones que asuma el Estado en virtud de convenios de coordinación o de asunción de funciones celebrados con la Federación en términos de la legislación federal en materia hidráulica; </w:t>
      </w:r>
    </w:p>
    <w:p w14:paraId="098A555C"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1AF96CF6"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Formular planes y programas para la captación, tratamiento y uso eficiente de aguas pluviales para fines productivos en el medio rural en colaboración con las autoridades competentes;</w:t>
      </w:r>
    </w:p>
    <w:p w14:paraId="6DD5E3BB"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11D381B" w14:textId="27B4B543" w:rsidR="005D6D69" w:rsidRPr="00545ACF"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Promover la construcción, mantenimiento o mejoramiento de infraestructura hidráulica que permita el reúso de las aguas residuales tratadas en términos de la normatividad aplicable;</w:t>
      </w:r>
    </w:p>
    <w:p w14:paraId="28FE21B3"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Colaborar con la Federación, los ayuntamientos y organismos operadores para la prevención, vigilancia, control y disminución de la contaminación de aguas;</w:t>
      </w:r>
    </w:p>
    <w:p w14:paraId="385FAB3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493838FE"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Intervenir en el ámbito de su competencia y en coordinación con la Federación, en el cuidado, gestión y administración de las aguas nacionales presentes en el Estado;   </w:t>
      </w:r>
    </w:p>
    <w:p w14:paraId="0CEF443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5218A096" w14:textId="77777777" w:rsidR="005D6D69" w:rsidRPr="001D2B7C"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Celebrar acciones de coordinación y colaboración administrativas con la Federación y los Ayuntamientos sobre objetivos inherentes a la mejor gestión y administración del agua;</w:t>
      </w:r>
    </w:p>
    <w:p w14:paraId="4F95F848" w14:textId="77777777" w:rsidR="001D2B7C" w:rsidRPr="005D6D69" w:rsidRDefault="001D2B7C" w:rsidP="001D2B7C">
      <w:pPr>
        <w:pBdr>
          <w:top w:val="nil"/>
          <w:left w:val="nil"/>
          <w:bottom w:val="nil"/>
          <w:right w:val="nil"/>
          <w:between w:val="nil"/>
        </w:pBdr>
        <w:spacing w:line="360" w:lineRule="auto"/>
        <w:jc w:val="both"/>
        <w:rPr>
          <w:rFonts w:ascii="Arial" w:hAnsi="Arial" w:cs="Arial"/>
          <w:color w:val="000000"/>
          <w:sz w:val="20"/>
        </w:rPr>
      </w:pPr>
    </w:p>
    <w:p w14:paraId="15D57396"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Coadyuvar con la Federación y los Ayuntamientos para formular planes y programas específicos que permitan la eficiencia en la potabilización y distribución del agua, y su tratamiento; </w:t>
      </w:r>
    </w:p>
    <w:p w14:paraId="38BFF3D8"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36FA81B5"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Coadyuvar en el ámbito de su competencia, para la obtención de financiamientos que apoyen la construcción, desarrollo de obras y servicios hidráulicos del Estado y de los Ayuntamientos que lo soliciten;</w:t>
      </w:r>
    </w:p>
    <w:p w14:paraId="434EC73C" w14:textId="77777777" w:rsidR="005D6D69" w:rsidRPr="005D6D69" w:rsidRDefault="005D6D69" w:rsidP="005D6D69">
      <w:pPr>
        <w:spacing w:line="360" w:lineRule="auto"/>
        <w:ind w:left="709"/>
        <w:jc w:val="both"/>
        <w:rPr>
          <w:rFonts w:ascii="Arial" w:eastAsia="Arial" w:hAnsi="Arial" w:cs="Arial"/>
          <w:color w:val="000000"/>
          <w:sz w:val="20"/>
        </w:rPr>
      </w:pPr>
    </w:p>
    <w:p w14:paraId="403E1167"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lastRenderedPageBreak/>
        <w:t>Apoyar a los organismos operadores estatales y municipales en la gestión ante la Federación, para la obtención de las asignaciones en la explotación, uso o aprovechamiento de aguas nacionales de uso público urbano;</w:t>
      </w:r>
    </w:p>
    <w:p w14:paraId="282E76A2"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989F301"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Vigilar que se respeten los usos prioritarios del agua, garantizando su acceso para el consumo humano y doméstico;</w:t>
      </w:r>
    </w:p>
    <w:p w14:paraId="5C3C3225"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0C5CABE8"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Promover la participación de la sociedad en la planeación, ejecución, evaluación y vigilancia de la política hídrica estatal;</w:t>
      </w:r>
    </w:p>
    <w:p w14:paraId="5A3B9D6D"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3C1336A4"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Integrar información y datos estadísticos que permitan un mayor conocimiento inherente a la gestión y manejo del agua;</w:t>
      </w:r>
    </w:p>
    <w:p w14:paraId="4823F57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268C9F70"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Asesorar sobre el uso del agua a los usuarios de los distritos de riego, unidades de riego y distritos de temporal tecnificado en el Estado;</w:t>
      </w:r>
    </w:p>
    <w:p w14:paraId="7BCD50EB"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0EA64148" w14:textId="77777777" w:rsidR="005D6D69" w:rsidRPr="001D2B7C"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Coadyuvar con la Federación en los programas, proyectos y presupuestos de los distritos de riego, unidades de riego y distritos de temporal tecnificado que permitan el uso eficiente del agua por los usuarios;</w:t>
      </w:r>
    </w:p>
    <w:p w14:paraId="2ADF987B" w14:textId="77777777" w:rsidR="001D2B7C" w:rsidRPr="005D6D69" w:rsidRDefault="001D2B7C" w:rsidP="001D2B7C">
      <w:pPr>
        <w:pBdr>
          <w:top w:val="nil"/>
          <w:left w:val="nil"/>
          <w:bottom w:val="nil"/>
          <w:right w:val="nil"/>
          <w:between w:val="nil"/>
        </w:pBdr>
        <w:spacing w:line="360" w:lineRule="auto"/>
        <w:jc w:val="both"/>
        <w:rPr>
          <w:rFonts w:ascii="Arial" w:hAnsi="Arial" w:cs="Arial"/>
          <w:color w:val="000000"/>
          <w:sz w:val="20"/>
        </w:rPr>
      </w:pPr>
    </w:p>
    <w:p w14:paraId="1B232F04"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Representar al Gobierno del Estado ante los consejos de cuenca y sus organismos auxiliares de los que forma parte el Estado, de conformidad con la legislación aplicable, así como</w:t>
      </w:r>
      <w:r w:rsidRPr="005D6D69">
        <w:rPr>
          <w:rFonts w:ascii="Arial" w:eastAsia="Arial" w:hAnsi="Arial" w:cs="Arial"/>
          <w:b/>
          <w:color w:val="000000"/>
          <w:sz w:val="20"/>
        </w:rPr>
        <w:t xml:space="preserve"> </w:t>
      </w:r>
      <w:r w:rsidRPr="005D6D69">
        <w:rPr>
          <w:rFonts w:ascii="Arial" w:eastAsia="Arial" w:hAnsi="Arial" w:cs="Arial"/>
          <w:color w:val="000000"/>
          <w:sz w:val="20"/>
        </w:rPr>
        <w:t>ante las instancias públicas y privadas, en temas inherentes al sector agua en Tamaulipas; y</w:t>
      </w:r>
    </w:p>
    <w:p w14:paraId="2FCF675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42BC9254" w14:textId="77777777" w:rsidR="005D6D69" w:rsidRPr="005D6D69" w:rsidRDefault="005D6D69" w:rsidP="00EA69F9">
      <w:pPr>
        <w:numPr>
          <w:ilvl w:val="0"/>
          <w:numId w:val="1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574687EA" w14:textId="77777777" w:rsidR="005D6D69" w:rsidRDefault="005D6D69" w:rsidP="005D6D69">
      <w:pPr>
        <w:jc w:val="both"/>
        <w:rPr>
          <w:rFonts w:ascii="Arial" w:eastAsia="Arial" w:hAnsi="Arial" w:cs="Arial"/>
          <w:color w:val="000000"/>
          <w:sz w:val="20"/>
        </w:rPr>
      </w:pPr>
    </w:p>
    <w:p w14:paraId="37C329FB" w14:textId="77777777" w:rsidR="001D2B7C" w:rsidRPr="005D6D69" w:rsidRDefault="001D2B7C" w:rsidP="005D6D69">
      <w:pPr>
        <w:jc w:val="both"/>
        <w:rPr>
          <w:rFonts w:ascii="Arial" w:eastAsia="Arial" w:hAnsi="Arial" w:cs="Arial"/>
          <w:color w:val="000000"/>
          <w:sz w:val="20"/>
        </w:rPr>
      </w:pPr>
    </w:p>
    <w:p w14:paraId="47D90F53"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VIII</w:t>
      </w:r>
    </w:p>
    <w:p w14:paraId="6D2DAB8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del Trabajo y Previsión Social</w:t>
      </w:r>
    </w:p>
    <w:p w14:paraId="0C1A6C15" w14:textId="77777777" w:rsidR="005D6D69" w:rsidRPr="005D6D69" w:rsidRDefault="005D6D69" w:rsidP="005D6D69">
      <w:pPr>
        <w:jc w:val="both"/>
        <w:rPr>
          <w:rFonts w:ascii="Arial" w:eastAsia="Arial" w:hAnsi="Arial" w:cs="Arial"/>
          <w:b/>
          <w:color w:val="000000"/>
          <w:sz w:val="20"/>
        </w:rPr>
      </w:pPr>
    </w:p>
    <w:p w14:paraId="6CB115DA"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32.</w:t>
      </w:r>
    </w:p>
    <w:p w14:paraId="60A03D2F"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del Trabajo y Previsión Social, le corresponde el despacho de los siguientes asuntos:</w:t>
      </w:r>
    </w:p>
    <w:p w14:paraId="7E5830FA" w14:textId="77777777" w:rsidR="005D6D69" w:rsidRPr="005D6D69" w:rsidRDefault="005D6D69" w:rsidP="005D6D69">
      <w:pPr>
        <w:spacing w:line="360" w:lineRule="auto"/>
        <w:jc w:val="both"/>
        <w:rPr>
          <w:rFonts w:ascii="Arial" w:eastAsia="Arial" w:hAnsi="Arial" w:cs="Arial"/>
          <w:color w:val="000000"/>
          <w:sz w:val="20"/>
        </w:rPr>
      </w:pPr>
    </w:p>
    <w:p w14:paraId="185BDF28"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funciones que en materia de trabajo y previsión social correspondan al Ejecutivo del Estado y llevar la estadística general del ramo; </w:t>
      </w:r>
    </w:p>
    <w:p w14:paraId="178CD095" w14:textId="77777777" w:rsidR="005D6D69" w:rsidRPr="005D6D69" w:rsidRDefault="005D6D69" w:rsidP="005D6D69">
      <w:pPr>
        <w:spacing w:line="360" w:lineRule="auto"/>
        <w:ind w:hanging="720"/>
        <w:jc w:val="both"/>
        <w:rPr>
          <w:rFonts w:ascii="Arial" w:eastAsia="Arial" w:hAnsi="Arial" w:cs="Arial"/>
          <w:color w:val="000000"/>
          <w:sz w:val="20"/>
        </w:rPr>
      </w:pPr>
    </w:p>
    <w:p w14:paraId="102AAFCF"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Coadyuvar con las autoridades federales en la aplicación y vigilancia de las normas de trabajo, proporcionándoles la información que soliciten para el cumplimiento de sus funciones;</w:t>
      </w:r>
    </w:p>
    <w:p w14:paraId="50A75D35" w14:textId="77777777" w:rsidR="005D6D69" w:rsidRPr="005D6D69" w:rsidRDefault="005D6D69" w:rsidP="005D6D69">
      <w:pPr>
        <w:spacing w:line="360" w:lineRule="auto"/>
        <w:ind w:hanging="720"/>
        <w:jc w:val="both"/>
        <w:rPr>
          <w:rFonts w:ascii="Arial" w:eastAsia="Arial" w:hAnsi="Arial" w:cs="Arial"/>
          <w:color w:val="000000"/>
          <w:sz w:val="20"/>
        </w:rPr>
      </w:pPr>
    </w:p>
    <w:p w14:paraId="4F7D7B1F" w14:textId="0B70433F" w:rsidR="005D6D69" w:rsidRPr="001D2B7C"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Participar en la integración y funcionamiento de la Comisión Consultiva Estatal de Seguridad e Higiene en el Trabajo;</w:t>
      </w:r>
    </w:p>
    <w:p w14:paraId="1BE92D6E" w14:textId="77777777" w:rsidR="005D6D69" w:rsidRPr="005D6D69" w:rsidRDefault="005D6D69" w:rsidP="005D6D69">
      <w:pPr>
        <w:spacing w:line="360" w:lineRule="auto"/>
        <w:ind w:hanging="720"/>
        <w:jc w:val="both"/>
        <w:rPr>
          <w:rFonts w:ascii="Arial" w:eastAsia="Arial" w:hAnsi="Arial" w:cs="Arial"/>
          <w:color w:val="000000"/>
          <w:sz w:val="20"/>
        </w:rPr>
      </w:pPr>
    </w:p>
    <w:p w14:paraId="5B808E48"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a petición de parte, en la revisión de los contratos colectivos de trabajo, así como en los conflictos que surjan por violación a las leyes o a los citados contratos; </w:t>
      </w:r>
    </w:p>
    <w:p w14:paraId="6DDF3845" w14:textId="77777777" w:rsidR="005D6D69" w:rsidRPr="005D6D69" w:rsidRDefault="005D6D69" w:rsidP="005D6D69">
      <w:pPr>
        <w:spacing w:line="360" w:lineRule="auto"/>
        <w:ind w:hanging="720"/>
        <w:jc w:val="both"/>
        <w:rPr>
          <w:rFonts w:ascii="Arial" w:eastAsia="Arial" w:hAnsi="Arial" w:cs="Arial"/>
          <w:color w:val="000000"/>
          <w:sz w:val="20"/>
        </w:rPr>
      </w:pPr>
    </w:p>
    <w:p w14:paraId="277EA049"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3FD7D5AE" w14:textId="77777777" w:rsidR="005D6D69" w:rsidRPr="005D6D69" w:rsidRDefault="005D6D69" w:rsidP="005D6D69">
      <w:pPr>
        <w:spacing w:line="360" w:lineRule="auto"/>
        <w:ind w:hanging="720"/>
        <w:jc w:val="both"/>
        <w:rPr>
          <w:rFonts w:ascii="Arial" w:eastAsia="Arial" w:hAnsi="Arial" w:cs="Arial"/>
          <w:color w:val="000000"/>
          <w:sz w:val="20"/>
        </w:rPr>
      </w:pPr>
    </w:p>
    <w:p w14:paraId="562D40C9"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funcionamiento de las Juntas Locales de Conciliación y Arbitraje y de las comisiones que se formen para regular las relaciones obrero-patronales, así como vigilar el funcionamiento de las mismas; </w:t>
      </w:r>
    </w:p>
    <w:p w14:paraId="211B514A" w14:textId="77777777" w:rsidR="005D6D69" w:rsidRPr="005D6D69" w:rsidRDefault="005D6D69" w:rsidP="005D6D69">
      <w:pPr>
        <w:spacing w:line="360" w:lineRule="auto"/>
        <w:ind w:hanging="720"/>
        <w:jc w:val="both"/>
        <w:rPr>
          <w:rFonts w:ascii="Arial" w:eastAsia="Arial" w:hAnsi="Arial" w:cs="Arial"/>
          <w:color w:val="000000"/>
          <w:sz w:val="20"/>
        </w:rPr>
      </w:pPr>
    </w:p>
    <w:p w14:paraId="300A376F" w14:textId="3550BFBA" w:rsidR="005D6D69" w:rsidRPr="005D6D69" w:rsidRDefault="00847EFC" w:rsidP="00EA69F9">
      <w:pPr>
        <w:numPr>
          <w:ilvl w:val="0"/>
          <w:numId w:val="17"/>
        </w:numPr>
        <w:spacing w:line="360" w:lineRule="auto"/>
        <w:ind w:hanging="720"/>
        <w:jc w:val="both"/>
        <w:rPr>
          <w:rFonts w:ascii="Arial" w:eastAsia="Arial" w:hAnsi="Arial" w:cs="Arial"/>
          <w:color w:val="000000"/>
          <w:sz w:val="20"/>
        </w:rPr>
      </w:pPr>
      <w:r>
        <w:rPr>
          <w:rFonts w:ascii="Arial" w:eastAsia="Arial" w:hAnsi="Arial" w:cs="Arial"/>
          <w:color w:val="000000"/>
          <w:sz w:val="20"/>
        </w:rPr>
        <w:t xml:space="preserve">Coordinar </w:t>
      </w:r>
      <w:r w:rsidRPr="00847EFC">
        <w:rPr>
          <w:rFonts w:ascii="Arial" w:eastAsia="Arial" w:hAnsi="Arial" w:cs="Arial"/>
          <w:color w:val="000000"/>
          <w:sz w:val="20"/>
        </w:rPr>
        <w:t>y vigilar el funcionamiento de la Procuraduría de la Defensa del Trabajo para el Estado de Tamaulipas; promover la conciliación entre las partes en los conflictos laborales, e impulsar la defensa de los derechos de los trabajadores;</w:t>
      </w:r>
    </w:p>
    <w:p w14:paraId="0D8176E2" w14:textId="0203053D" w:rsidR="00847EFC" w:rsidRDefault="008F3D75" w:rsidP="00847EFC">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w:t>
      </w:r>
      <w:r w:rsidR="00847EFC">
        <w:rPr>
          <w:rFonts w:ascii="Arial" w:hAnsi="Arial" w:cs="Arial"/>
          <w:b/>
          <w:i/>
          <w:sz w:val="16"/>
          <w:szCs w:val="16"/>
          <w:lang w:val="es-MX"/>
        </w:rPr>
        <w:t xml:space="preserve"> Reformad</w:t>
      </w:r>
      <w:r>
        <w:rPr>
          <w:rFonts w:ascii="Arial" w:hAnsi="Arial" w:cs="Arial"/>
          <w:b/>
          <w:i/>
          <w:sz w:val="16"/>
          <w:szCs w:val="16"/>
          <w:lang w:val="es-MX"/>
        </w:rPr>
        <w:t>a</w:t>
      </w:r>
      <w:r w:rsidR="00847EFC">
        <w:rPr>
          <w:rFonts w:ascii="Arial" w:hAnsi="Arial" w:cs="Arial"/>
          <w:b/>
          <w:i/>
          <w:sz w:val="16"/>
          <w:szCs w:val="16"/>
          <w:lang w:val="es-MX"/>
        </w:rPr>
        <w:t xml:space="preserve">, </w:t>
      </w:r>
      <w:r w:rsidR="00847EFC">
        <w:rPr>
          <w:rFonts w:ascii="Arial" w:hAnsi="Arial" w:cs="Arial"/>
          <w:b/>
          <w:i/>
          <w:sz w:val="16"/>
          <w:szCs w:val="16"/>
        </w:rPr>
        <w:t xml:space="preserve"> P.O. No. 106</w:t>
      </w:r>
      <w:r w:rsidR="00847EFC">
        <w:rPr>
          <w:rFonts w:ascii="Arial" w:hAnsi="Arial" w:cs="Arial"/>
          <w:b/>
          <w:i/>
          <w:sz w:val="16"/>
          <w:szCs w:val="16"/>
          <w:lang w:val="es-MX"/>
        </w:rPr>
        <w:t>, del 5</w:t>
      </w:r>
      <w:r w:rsidR="00847EFC" w:rsidRPr="00D65024">
        <w:rPr>
          <w:rFonts w:ascii="Arial" w:hAnsi="Arial" w:cs="Arial"/>
          <w:b/>
          <w:i/>
          <w:sz w:val="16"/>
          <w:szCs w:val="16"/>
          <w:lang w:val="es-MX"/>
        </w:rPr>
        <w:t xml:space="preserve"> de</w:t>
      </w:r>
      <w:r w:rsidR="00847EFC">
        <w:rPr>
          <w:rFonts w:ascii="Arial" w:hAnsi="Arial" w:cs="Arial"/>
          <w:b/>
          <w:i/>
          <w:sz w:val="16"/>
          <w:szCs w:val="16"/>
          <w:lang w:val="es-MX"/>
        </w:rPr>
        <w:t xml:space="preserve"> septiembre  de 2023</w:t>
      </w:r>
    </w:p>
    <w:p w14:paraId="3ABA6311" w14:textId="77777777" w:rsidR="00847EFC" w:rsidRDefault="00086987" w:rsidP="00847EFC">
      <w:pPr>
        <w:pStyle w:val="Prrafodelista"/>
        <w:autoSpaceDE w:val="0"/>
        <w:autoSpaceDN w:val="0"/>
        <w:adjustRightInd w:val="0"/>
        <w:ind w:left="720"/>
        <w:jc w:val="right"/>
        <w:rPr>
          <w:rFonts w:ascii="Arial" w:hAnsi="Arial" w:cs="Arial"/>
          <w:b/>
          <w:i/>
          <w:sz w:val="16"/>
          <w:szCs w:val="16"/>
          <w:lang w:val="es-MX"/>
        </w:rPr>
      </w:pPr>
      <w:hyperlink r:id="rId10" w:history="1">
        <w:r w:rsidR="00847EFC" w:rsidRPr="00451248">
          <w:rPr>
            <w:rStyle w:val="Hipervnculo"/>
            <w:rFonts w:ascii="Arial" w:hAnsi="Arial" w:cs="Arial"/>
            <w:b/>
            <w:i/>
            <w:sz w:val="16"/>
            <w:szCs w:val="16"/>
            <w:lang w:val="es-MX"/>
          </w:rPr>
          <w:t>https://po.tamaulipas.gob.mx/wp-content/uploads/2023/09/cxlviii-106-050923.pdf</w:t>
        </w:r>
      </w:hyperlink>
    </w:p>
    <w:p w14:paraId="12FD75F8" w14:textId="77777777" w:rsidR="005D6D69" w:rsidRPr="005D6D69" w:rsidRDefault="005D6D69" w:rsidP="00847EFC">
      <w:pPr>
        <w:spacing w:line="360" w:lineRule="auto"/>
        <w:ind w:left="720"/>
        <w:jc w:val="right"/>
        <w:rPr>
          <w:rFonts w:ascii="Arial" w:eastAsia="Arial" w:hAnsi="Arial" w:cs="Arial"/>
          <w:color w:val="000000"/>
          <w:sz w:val="20"/>
        </w:rPr>
      </w:pPr>
      <w:bookmarkStart w:id="0" w:name="_GoBack"/>
      <w:bookmarkEnd w:id="0"/>
    </w:p>
    <w:p w14:paraId="20A35A00"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35C0809A" w14:textId="77777777" w:rsidR="005D6D69" w:rsidRPr="005D6D69" w:rsidRDefault="005D6D69" w:rsidP="005D6D69">
      <w:pPr>
        <w:spacing w:line="360" w:lineRule="auto"/>
        <w:ind w:left="720"/>
        <w:jc w:val="both"/>
        <w:rPr>
          <w:rFonts w:ascii="Arial" w:eastAsia="Arial" w:hAnsi="Arial" w:cs="Arial"/>
          <w:color w:val="000000"/>
          <w:sz w:val="20"/>
        </w:rPr>
      </w:pPr>
    </w:p>
    <w:p w14:paraId="35125C2D"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el trabajo digno con perspectiva de género e inclusión de grupos vulnerables y sensibles, mediante acciones y programas que impulsen la creación y mejoren la calidad de los empleos;</w:t>
      </w:r>
    </w:p>
    <w:p w14:paraId="1C670816" w14:textId="77777777" w:rsidR="005D6D69" w:rsidRPr="005D6D69" w:rsidRDefault="005D6D69" w:rsidP="005D6D69">
      <w:pPr>
        <w:spacing w:line="360" w:lineRule="auto"/>
        <w:ind w:left="720"/>
        <w:jc w:val="both"/>
        <w:rPr>
          <w:rFonts w:ascii="Arial" w:eastAsia="Arial" w:hAnsi="Arial" w:cs="Arial"/>
          <w:color w:val="000000"/>
          <w:sz w:val="20"/>
        </w:rPr>
      </w:pPr>
    </w:p>
    <w:p w14:paraId="37ADF063"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Generar y aplicar políticas públicas que establezcan la protección de los derechos de los menores que trabajan, así como combatir la explotación del trabajo infantil;</w:t>
      </w:r>
    </w:p>
    <w:p w14:paraId="26EBC8E1" w14:textId="77777777" w:rsidR="005D6D69" w:rsidRPr="005D6D69" w:rsidRDefault="005D6D69" w:rsidP="005D6D69">
      <w:pPr>
        <w:spacing w:line="360" w:lineRule="auto"/>
        <w:ind w:left="720"/>
        <w:jc w:val="both"/>
        <w:rPr>
          <w:rFonts w:ascii="Arial" w:eastAsia="Arial" w:hAnsi="Arial" w:cs="Arial"/>
          <w:color w:val="000000"/>
          <w:sz w:val="20"/>
        </w:rPr>
      </w:pPr>
    </w:p>
    <w:p w14:paraId="3E861B15"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incremento de la productividad del trabajo; </w:t>
      </w:r>
    </w:p>
    <w:p w14:paraId="39C9C913" w14:textId="77777777" w:rsidR="005D6D69" w:rsidRPr="005D6D69" w:rsidRDefault="005D6D69" w:rsidP="005D6D69">
      <w:pPr>
        <w:spacing w:line="360" w:lineRule="auto"/>
        <w:ind w:left="720"/>
        <w:jc w:val="both"/>
        <w:rPr>
          <w:rFonts w:ascii="Arial" w:eastAsia="Arial" w:hAnsi="Arial" w:cs="Arial"/>
          <w:color w:val="000000"/>
          <w:sz w:val="20"/>
        </w:rPr>
      </w:pPr>
    </w:p>
    <w:p w14:paraId="0D33AC95"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Estudiar y ordenar las medidas de seguridad e higiene industriales para la protección de los trabajadores y vigilar su cumplimiento;</w:t>
      </w:r>
    </w:p>
    <w:p w14:paraId="127078F8" w14:textId="77777777" w:rsidR="005D6D69" w:rsidRPr="005D6D69" w:rsidRDefault="005D6D69" w:rsidP="005D6D69">
      <w:pPr>
        <w:spacing w:line="360" w:lineRule="auto"/>
        <w:ind w:left="720"/>
        <w:jc w:val="both"/>
        <w:rPr>
          <w:rFonts w:ascii="Arial" w:eastAsia="Arial" w:hAnsi="Arial" w:cs="Arial"/>
          <w:color w:val="000000"/>
          <w:sz w:val="20"/>
        </w:rPr>
      </w:pPr>
    </w:p>
    <w:p w14:paraId="7FDD7557"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y coordinar con sectores público y privado exposiciones y museos de trabajo y previsión social;</w:t>
      </w:r>
    </w:p>
    <w:p w14:paraId="6DEB9419" w14:textId="77777777" w:rsidR="005D6D69" w:rsidRPr="005D6D69" w:rsidRDefault="005D6D69" w:rsidP="005D6D69">
      <w:pPr>
        <w:spacing w:line="360" w:lineRule="auto"/>
        <w:ind w:left="720"/>
        <w:jc w:val="both"/>
        <w:rPr>
          <w:rFonts w:ascii="Arial" w:eastAsia="Arial" w:hAnsi="Arial" w:cs="Arial"/>
          <w:color w:val="000000"/>
          <w:sz w:val="20"/>
        </w:rPr>
      </w:pPr>
    </w:p>
    <w:p w14:paraId="019D68EA"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cultura y recreación entre los trabajadores y sus familias; </w:t>
      </w:r>
    </w:p>
    <w:p w14:paraId="0ECE86CB" w14:textId="77777777" w:rsidR="005D6D69" w:rsidRPr="005D6D69" w:rsidRDefault="005D6D69" w:rsidP="005D6D69">
      <w:pPr>
        <w:spacing w:line="360" w:lineRule="auto"/>
        <w:ind w:left="720"/>
        <w:jc w:val="both"/>
        <w:rPr>
          <w:rFonts w:ascii="Arial" w:eastAsia="Arial" w:hAnsi="Arial" w:cs="Arial"/>
          <w:color w:val="000000"/>
          <w:sz w:val="20"/>
        </w:rPr>
      </w:pPr>
    </w:p>
    <w:p w14:paraId="2415CC8D"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vigilar el funcionamiento del Instituto de la Juventud de Tamaulipas; y</w:t>
      </w:r>
    </w:p>
    <w:p w14:paraId="7355020B" w14:textId="77777777" w:rsidR="005D6D69" w:rsidRPr="005D6D69" w:rsidRDefault="005D6D69" w:rsidP="005D6D69">
      <w:pPr>
        <w:spacing w:line="360" w:lineRule="auto"/>
        <w:ind w:left="720"/>
        <w:jc w:val="both"/>
        <w:rPr>
          <w:rFonts w:ascii="Arial" w:eastAsia="Arial" w:hAnsi="Arial" w:cs="Arial"/>
          <w:color w:val="000000"/>
          <w:sz w:val="20"/>
        </w:rPr>
      </w:pPr>
    </w:p>
    <w:p w14:paraId="1F3C46C3" w14:textId="77777777" w:rsidR="005D6D69" w:rsidRPr="005D6D69" w:rsidRDefault="005D6D69" w:rsidP="00EA69F9">
      <w:pPr>
        <w:numPr>
          <w:ilvl w:val="0"/>
          <w:numId w:val="1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62FACCB3" w14:textId="77777777" w:rsidR="005D6D69" w:rsidRDefault="005D6D69" w:rsidP="005D6D69">
      <w:pPr>
        <w:spacing w:line="360" w:lineRule="auto"/>
        <w:jc w:val="both"/>
        <w:rPr>
          <w:rFonts w:ascii="Arial" w:eastAsia="Arial" w:hAnsi="Arial" w:cs="Arial"/>
          <w:color w:val="000000"/>
          <w:sz w:val="20"/>
        </w:rPr>
      </w:pPr>
    </w:p>
    <w:p w14:paraId="4A8BE7BD" w14:textId="77777777" w:rsidR="005D6D69" w:rsidRPr="005D6D69" w:rsidRDefault="005D6D69" w:rsidP="005D6D69">
      <w:pPr>
        <w:spacing w:line="360" w:lineRule="auto"/>
        <w:jc w:val="center"/>
        <w:rPr>
          <w:rFonts w:ascii="Arial" w:eastAsia="Arial" w:hAnsi="Arial" w:cs="Arial"/>
          <w:b/>
          <w:color w:val="000000"/>
          <w:sz w:val="20"/>
        </w:rPr>
      </w:pPr>
      <w:r w:rsidRPr="005D6D69">
        <w:rPr>
          <w:rFonts w:ascii="Arial" w:eastAsia="Arial" w:hAnsi="Arial" w:cs="Arial"/>
          <w:b/>
          <w:color w:val="000000"/>
          <w:sz w:val="20"/>
        </w:rPr>
        <w:t>Sección IX</w:t>
      </w:r>
    </w:p>
    <w:p w14:paraId="74460909" w14:textId="77777777" w:rsidR="005D6D69" w:rsidRPr="005D6D69" w:rsidRDefault="005D6D69" w:rsidP="005D6D69">
      <w:pPr>
        <w:spacing w:line="360"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Rural, Pesca y Acuacultura</w:t>
      </w:r>
    </w:p>
    <w:p w14:paraId="3DD59422" w14:textId="77777777" w:rsidR="005D6D69" w:rsidRPr="005D6D69" w:rsidRDefault="005D6D69" w:rsidP="005D6D69">
      <w:pPr>
        <w:spacing w:line="360" w:lineRule="auto"/>
        <w:rPr>
          <w:rFonts w:ascii="Arial" w:eastAsia="Arial" w:hAnsi="Arial" w:cs="Arial"/>
          <w:color w:val="000000"/>
          <w:sz w:val="20"/>
        </w:rPr>
      </w:pPr>
    </w:p>
    <w:p w14:paraId="45A0AB8D"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33.</w:t>
      </w:r>
      <w:r w:rsidRPr="005D6D69">
        <w:rPr>
          <w:rFonts w:ascii="Arial" w:eastAsia="Arial" w:hAnsi="Arial" w:cs="Arial"/>
          <w:color w:val="000000"/>
          <w:sz w:val="20"/>
        </w:rPr>
        <w:t xml:space="preserve"> </w:t>
      </w:r>
    </w:p>
    <w:p w14:paraId="3FE219D6"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Desarrollo Rural, Pesca y Acuacultura, le corresponde el despacho de los siguientes asuntos:</w:t>
      </w:r>
    </w:p>
    <w:p w14:paraId="600609DF" w14:textId="77777777" w:rsidR="005D6D69" w:rsidRPr="005D6D69" w:rsidRDefault="005D6D69" w:rsidP="005D6D69">
      <w:pPr>
        <w:spacing w:line="360" w:lineRule="auto"/>
        <w:jc w:val="both"/>
        <w:rPr>
          <w:rFonts w:ascii="Arial" w:eastAsia="Arial" w:hAnsi="Arial" w:cs="Arial"/>
          <w:color w:val="000000"/>
          <w:sz w:val="20"/>
        </w:rPr>
      </w:pPr>
    </w:p>
    <w:p w14:paraId="62B595C3"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F81DE9">
        <w:rPr>
          <w:rFonts w:ascii="Arial" w:eastAsia="Arial" w:hAnsi="Arial" w:cs="Arial"/>
          <w:color w:val="000000"/>
          <w:sz w:val="20"/>
        </w:rPr>
        <w:t>Formular</w:t>
      </w:r>
      <w:r w:rsidRPr="005D6D69">
        <w:rPr>
          <w:rFonts w:ascii="Arial" w:eastAsia="Arial" w:hAnsi="Arial" w:cs="Arial"/>
          <w:color w:val="000000"/>
          <w:sz w:val="20"/>
        </w:rPr>
        <w:t xml:space="preserve"> y ejecutar los programas de promoción y desarrollo de las actividades agrícola, pecuaria, forestal, pesca y acuacultura; </w:t>
      </w:r>
    </w:p>
    <w:p w14:paraId="6B3F4D4D" w14:textId="77777777" w:rsidR="005D6D69" w:rsidRPr="005D6D69" w:rsidRDefault="005D6D69" w:rsidP="00F81DE9">
      <w:pPr>
        <w:spacing w:line="360" w:lineRule="auto"/>
        <w:ind w:hanging="720"/>
        <w:jc w:val="both"/>
        <w:rPr>
          <w:rFonts w:ascii="Arial" w:eastAsia="Arial" w:hAnsi="Arial" w:cs="Arial"/>
          <w:color w:val="000000"/>
          <w:sz w:val="20"/>
        </w:rPr>
      </w:pPr>
    </w:p>
    <w:p w14:paraId="76857FA6"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promover y concertar la integración de acciones y la inversión de recursos federales y estatales con los productores y los consumidores; </w:t>
      </w:r>
    </w:p>
    <w:p w14:paraId="7A7F0D18" w14:textId="77777777" w:rsidR="005D6D69" w:rsidRPr="005D6D69" w:rsidRDefault="005D6D69" w:rsidP="00F81DE9">
      <w:pPr>
        <w:spacing w:line="360" w:lineRule="auto"/>
        <w:ind w:hanging="720"/>
        <w:jc w:val="both"/>
        <w:rPr>
          <w:rFonts w:ascii="Arial" w:eastAsia="Arial" w:hAnsi="Arial" w:cs="Arial"/>
          <w:color w:val="000000"/>
          <w:sz w:val="20"/>
        </w:rPr>
      </w:pPr>
    </w:p>
    <w:p w14:paraId="7726536B"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145B19E6" w14:textId="77777777" w:rsidR="005D6D69" w:rsidRPr="005D6D69" w:rsidRDefault="005D6D69" w:rsidP="00F81DE9">
      <w:pPr>
        <w:spacing w:line="360" w:lineRule="auto"/>
        <w:ind w:hanging="720"/>
        <w:jc w:val="both"/>
        <w:rPr>
          <w:rFonts w:ascii="Arial" w:eastAsia="Arial" w:hAnsi="Arial" w:cs="Arial"/>
          <w:color w:val="000000"/>
          <w:sz w:val="20"/>
        </w:rPr>
      </w:pPr>
    </w:p>
    <w:p w14:paraId="05FD40EF"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5FB0C306"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1B36B1D8"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1C517E31" w14:textId="77777777" w:rsidR="005D6D69" w:rsidRPr="005D6D69" w:rsidRDefault="005D6D69" w:rsidP="00F81DE9">
      <w:pPr>
        <w:spacing w:line="360" w:lineRule="auto"/>
        <w:ind w:hanging="720"/>
        <w:jc w:val="both"/>
        <w:rPr>
          <w:rFonts w:ascii="Arial" w:eastAsia="Arial" w:hAnsi="Arial" w:cs="Arial"/>
          <w:color w:val="000000"/>
          <w:sz w:val="20"/>
        </w:rPr>
      </w:pPr>
    </w:p>
    <w:p w14:paraId="7D62E5A7"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apoyar los programas de investigación y enseñanza agrícola, forestal, pecuaria, pesquero y acuícola, así como divulgar sus resultados y otorgar asesoría en dichos campos; </w:t>
      </w:r>
    </w:p>
    <w:p w14:paraId="56113F4A"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6EB5CB07"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Realizar, en coordinación con las autoridades federales y municipales, campañas permanentes para prevenir y combatir plagas, siniestros y enfermedades que repercuten en las especies vegetales y animales del Estado; </w:t>
      </w:r>
    </w:p>
    <w:p w14:paraId="4F3AC0E1" w14:textId="77777777" w:rsidR="005D6D69" w:rsidRPr="005D6D69" w:rsidRDefault="005D6D69" w:rsidP="00F81DE9">
      <w:pPr>
        <w:spacing w:line="360" w:lineRule="auto"/>
        <w:ind w:hanging="720"/>
        <w:jc w:val="both"/>
        <w:rPr>
          <w:rFonts w:ascii="Arial" w:eastAsia="Arial" w:hAnsi="Arial" w:cs="Arial"/>
          <w:color w:val="000000"/>
          <w:sz w:val="20"/>
        </w:rPr>
      </w:pPr>
    </w:p>
    <w:p w14:paraId="1C0662F7"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programas de obras de infraestructura agrícola, pecuaria, forestal, pesquera y acuícola, así como promover su ejecución ante las instancias competentes; </w:t>
      </w:r>
    </w:p>
    <w:p w14:paraId="3C0F4E6F" w14:textId="77777777" w:rsidR="005D6D69" w:rsidRPr="005D6D69" w:rsidRDefault="005D6D69" w:rsidP="00F81DE9">
      <w:pPr>
        <w:spacing w:line="360" w:lineRule="auto"/>
        <w:ind w:hanging="720"/>
        <w:jc w:val="both"/>
        <w:rPr>
          <w:rFonts w:ascii="Arial" w:eastAsia="Arial" w:hAnsi="Arial" w:cs="Arial"/>
          <w:color w:val="000000"/>
          <w:sz w:val="20"/>
        </w:rPr>
      </w:pPr>
    </w:p>
    <w:p w14:paraId="3240D4B6"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7C2D2287" w14:textId="77777777" w:rsidR="005D6D69" w:rsidRPr="005D6D69" w:rsidRDefault="005D6D69" w:rsidP="00F81DE9">
      <w:pPr>
        <w:pBdr>
          <w:top w:val="nil"/>
          <w:left w:val="nil"/>
          <w:bottom w:val="nil"/>
          <w:right w:val="nil"/>
          <w:between w:val="nil"/>
        </w:pBdr>
        <w:spacing w:line="360" w:lineRule="auto"/>
        <w:ind w:hanging="720"/>
        <w:jc w:val="both"/>
        <w:rPr>
          <w:rFonts w:ascii="Arial" w:eastAsia="Arial" w:hAnsi="Arial" w:cs="Arial"/>
          <w:color w:val="000000"/>
          <w:sz w:val="20"/>
        </w:rPr>
      </w:pPr>
    </w:p>
    <w:p w14:paraId="6A92A221"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1662CD64" w14:textId="77777777" w:rsidR="005D6D69" w:rsidRPr="005D6D69" w:rsidRDefault="005D6D69" w:rsidP="00F81DE9">
      <w:pPr>
        <w:pBdr>
          <w:top w:val="nil"/>
          <w:left w:val="nil"/>
          <w:bottom w:val="nil"/>
          <w:right w:val="nil"/>
          <w:between w:val="nil"/>
        </w:pBdr>
        <w:spacing w:line="360" w:lineRule="auto"/>
        <w:ind w:hanging="720"/>
        <w:jc w:val="both"/>
        <w:rPr>
          <w:rFonts w:ascii="Arial" w:eastAsia="Arial" w:hAnsi="Arial" w:cs="Arial"/>
          <w:color w:val="000000"/>
          <w:sz w:val="20"/>
        </w:rPr>
      </w:pPr>
    </w:p>
    <w:p w14:paraId="676E4367"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la industrialización y comercialización de los productos agrícolas, pecuarios, forestales, pesqueros y acuícolas, generados en el Estado, en coordinación con las secretarías de Economía y de Turismo; </w:t>
      </w:r>
    </w:p>
    <w:p w14:paraId="0C1CAA9A" w14:textId="77777777" w:rsidR="005D6D69" w:rsidRPr="005D6D69" w:rsidRDefault="005D6D69" w:rsidP="00F81DE9">
      <w:pPr>
        <w:spacing w:line="360" w:lineRule="auto"/>
        <w:ind w:hanging="720"/>
        <w:jc w:val="both"/>
        <w:rPr>
          <w:rFonts w:ascii="Arial" w:eastAsia="Arial" w:hAnsi="Arial" w:cs="Arial"/>
          <w:b/>
          <w:color w:val="000000"/>
          <w:sz w:val="20"/>
        </w:rPr>
      </w:pPr>
    </w:p>
    <w:p w14:paraId="42C983CD"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47D22F9B"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657928DE"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la organización, capacitación y asistencia técnica de los productores agrícolas, pecuarios, forestales, pesqueros y acuícolas, así como asesorar a los municipios y organizaciones de productores que lo soliciten;</w:t>
      </w:r>
    </w:p>
    <w:p w14:paraId="7421CB80"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F88DB32"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un sistema para la certificación de origen y calidad de los productos agrícolas, pecuarios, forestales, pesqueros y acuícolas del Estado; </w:t>
      </w:r>
    </w:p>
    <w:p w14:paraId="504DE401" w14:textId="77777777" w:rsidR="005D6D69" w:rsidRPr="005D6D69" w:rsidRDefault="005D6D69" w:rsidP="00F81DE9">
      <w:pPr>
        <w:spacing w:line="360" w:lineRule="auto"/>
        <w:ind w:hanging="720"/>
        <w:jc w:val="both"/>
        <w:rPr>
          <w:rFonts w:ascii="Arial" w:eastAsia="Arial" w:hAnsi="Arial" w:cs="Arial"/>
          <w:color w:val="000000"/>
          <w:sz w:val="20"/>
        </w:rPr>
      </w:pPr>
    </w:p>
    <w:p w14:paraId="5730E835" w14:textId="77777777" w:rsid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37559681" w14:textId="77777777" w:rsidR="00F81DE9" w:rsidRPr="005D6D69" w:rsidRDefault="00F81DE9" w:rsidP="00F81DE9">
      <w:pPr>
        <w:pBdr>
          <w:top w:val="nil"/>
          <w:left w:val="nil"/>
          <w:bottom w:val="nil"/>
          <w:right w:val="nil"/>
          <w:between w:val="nil"/>
        </w:pBdr>
        <w:spacing w:line="360" w:lineRule="auto"/>
        <w:jc w:val="both"/>
        <w:rPr>
          <w:rFonts w:ascii="Arial" w:eastAsia="Arial" w:hAnsi="Arial" w:cs="Arial"/>
          <w:color w:val="000000"/>
          <w:sz w:val="20"/>
        </w:rPr>
      </w:pPr>
    </w:p>
    <w:p w14:paraId="0A491E09"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3211FE83" w14:textId="77777777" w:rsidR="005D6D69" w:rsidRPr="005D6D69" w:rsidRDefault="005D6D69" w:rsidP="00F81DE9">
      <w:pPr>
        <w:spacing w:line="360" w:lineRule="auto"/>
        <w:ind w:hanging="720"/>
        <w:jc w:val="both"/>
        <w:rPr>
          <w:rFonts w:ascii="Arial" w:eastAsia="Arial" w:hAnsi="Arial" w:cs="Arial"/>
          <w:color w:val="000000"/>
          <w:sz w:val="20"/>
        </w:rPr>
      </w:pPr>
    </w:p>
    <w:p w14:paraId="775DA6C0"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programas reproductivos para elevar la calidad genética de la producción agrícola, pecuaria, forestal, pesquera y acuícola;</w:t>
      </w:r>
    </w:p>
    <w:p w14:paraId="5ED318AC" w14:textId="77777777" w:rsidR="005D6D69" w:rsidRPr="005D6D69" w:rsidRDefault="005D6D69" w:rsidP="00F81DE9">
      <w:pPr>
        <w:spacing w:line="360" w:lineRule="auto"/>
        <w:ind w:hanging="720"/>
        <w:jc w:val="both"/>
        <w:rPr>
          <w:rFonts w:ascii="Arial" w:eastAsia="Arial" w:hAnsi="Arial" w:cs="Arial"/>
          <w:color w:val="000000"/>
          <w:sz w:val="20"/>
        </w:rPr>
      </w:pPr>
    </w:p>
    <w:p w14:paraId="63666150"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coadyuvar en la conservación, preservación y uso racional de los recursos hidráulicos, suelos agrícolas, agostaderos, áreas forestales y recursos pesqueros y acuícolas con las autoridades competentes; </w:t>
      </w:r>
    </w:p>
    <w:p w14:paraId="69B02A4E"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2653CFEC"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785C658D"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BB0C3BE"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actualización de las disposiciones jurídicas y normas oficiales mexicanas aplicables en las materias agrícola, pecuaria, forestal, hidroagrícola, pesquera y acuícola;</w:t>
      </w:r>
    </w:p>
    <w:p w14:paraId="17520AB2" w14:textId="77777777" w:rsidR="005D6D69" w:rsidRPr="005D6D69" w:rsidRDefault="005D6D69" w:rsidP="00F81DE9">
      <w:pPr>
        <w:spacing w:line="360" w:lineRule="auto"/>
        <w:ind w:hanging="720"/>
        <w:jc w:val="both"/>
        <w:rPr>
          <w:rFonts w:ascii="Arial" w:eastAsia="Arial" w:hAnsi="Arial" w:cs="Arial"/>
          <w:color w:val="000000"/>
          <w:sz w:val="20"/>
        </w:rPr>
      </w:pPr>
    </w:p>
    <w:p w14:paraId="41710AC2"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28B681E1"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CA16090"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contribuir, en coordinación con la Secretaría de Desarrollo Urbano y Medio Ambiente, a la conservación de flora y fauna acuícola, así como fomentar su desarrollo; </w:t>
      </w:r>
    </w:p>
    <w:p w14:paraId="56026D9F"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36344999"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0EF84E73" w14:textId="77777777" w:rsidR="005D6D69" w:rsidRPr="005D6D69" w:rsidRDefault="005D6D69" w:rsidP="00F81DE9">
      <w:pPr>
        <w:spacing w:line="360" w:lineRule="auto"/>
        <w:ind w:hanging="720"/>
        <w:jc w:val="both"/>
        <w:rPr>
          <w:rFonts w:ascii="Arial" w:eastAsia="Arial" w:hAnsi="Arial" w:cs="Arial"/>
          <w:color w:val="000000"/>
          <w:sz w:val="20"/>
        </w:rPr>
      </w:pPr>
    </w:p>
    <w:p w14:paraId="66E6396A"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Entidades que determine el Ejecutivo del Estado de acuerdo a la materia de su competencia; </w:t>
      </w:r>
    </w:p>
    <w:p w14:paraId="293574B8" w14:textId="77777777" w:rsidR="005D6D69" w:rsidRPr="005D6D69" w:rsidRDefault="005D6D69" w:rsidP="00F81DE9">
      <w:pPr>
        <w:pBdr>
          <w:top w:val="nil"/>
          <w:left w:val="nil"/>
          <w:bottom w:val="nil"/>
          <w:right w:val="nil"/>
          <w:between w:val="nil"/>
        </w:pBdr>
        <w:spacing w:line="360" w:lineRule="auto"/>
        <w:ind w:hanging="720"/>
        <w:jc w:val="both"/>
        <w:rPr>
          <w:rFonts w:ascii="Arial" w:eastAsia="Arial" w:hAnsi="Arial" w:cs="Arial"/>
          <w:color w:val="000000"/>
          <w:sz w:val="20"/>
        </w:rPr>
      </w:pPr>
    </w:p>
    <w:p w14:paraId="02CB8F30"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sidRPr="005D6D69">
        <w:rPr>
          <w:rFonts w:ascii="Arial" w:eastAsia="Arial" w:hAnsi="Arial" w:cs="Arial"/>
          <w:color w:val="000000"/>
          <w:sz w:val="20"/>
        </w:rPr>
        <w:t>revolvencia</w:t>
      </w:r>
      <w:proofErr w:type="spellEnd"/>
      <w:r w:rsidRPr="005D6D69">
        <w:rPr>
          <w:rFonts w:ascii="Arial" w:eastAsia="Arial" w:hAnsi="Arial" w:cs="Arial"/>
          <w:color w:val="000000"/>
          <w:sz w:val="20"/>
        </w:rPr>
        <w:t xml:space="preserve"> de recursos, para ser destinados a los </w:t>
      </w:r>
      <w:r w:rsidRPr="005D6D69">
        <w:rPr>
          <w:rFonts w:ascii="Arial" w:eastAsia="Arial" w:hAnsi="Arial" w:cs="Arial"/>
          <w:color w:val="000000"/>
          <w:sz w:val="20"/>
        </w:rPr>
        <w:lastRenderedPageBreak/>
        <w:t>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5640DDD5" w14:textId="77777777" w:rsidR="005D6D69" w:rsidRPr="005D6D69" w:rsidRDefault="005D6D69" w:rsidP="00F81DE9">
      <w:pPr>
        <w:spacing w:line="360" w:lineRule="auto"/>
        <w:ind w:hanging="720"/>
        <w:jc w:val="both"/>
        <w:rPr>
          <w:rFonts w:ascii="Arial" w:eastAsia="Arial" w:hAnsi="Arial" w:cs="Arial"/>
          <w:color w:val="000000"/>
          <w:sz w:val="20"/>
        </w:rPr>
      </w:pPr>
    </w:p>
    <w:p w14:paraId="118B1378" w14:textId="77777777" w:rsidR="005D6D69" w:rsidRPr="005D6D69" w:rsidRDefault="005D6D69" w:rsidP="00EA69F9">
      <w:pPr>
        <w:numPr>
          <w:ilvl w:val="0"/>
          <w:numId w:val="2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1F7699F8" w14:textId="77777777" w:rsidR="005D6D69" w:rsidRPr="005D6D69" w:rsidRDefault="005D6D69" w:rsidP="005D6D69">
      <w:pPr>
        <w:rPr>
          <w:rFonts w:ascii="Arial" w:eastAsia="Arial" w:hAnsi="Arial" w:cs="Arial"/>
          <w:color w:val="000000"/>
          <w:sz w:val="20"/>
        </w:rPr>
      </w:pPr>
    </w:p>
    <w:p w14:paraId="4E772D52" w14:textId="77777777" w:rsidR="005D6D69" w:rsidRPr="005D6D69" w:rsidRDefault="005D6D69" w:rsidP="005D6D69">
      <w:pPr>
        <w:rPr>
          <w:rFonts w:ascii="Arial" w:eastAsia="Arial" w:hAnsi="Arial" w:cs="Arial"/>
          <w:color w:val="000000"/>
          <w:sz w:val="20"/>
        </w:rPr>
      </w:pPr>
    </w:p>
    <w:p w14:paraId="4D12847F"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w:t>
      </w:r>
    </w:p>
    <w:p w14:paraId="5A71D094"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Desarrollo Energético</w:t>
      </w:r>
    </w:p>
    <w:p w14:paraId="5B5BB2CD" w14:textId="77777777" w:rsidR="005D6D69" w:rsidRPr="005D6D69" w:rsidRDefault="005D6D69" w:rsidP="005D6D69">
      <w:pPr>
        <w:rPr>
          <w:rFonts w:ascii="Arial" w:eastAsia="Arial" w:hAnsi="Arial" w:cs="Arial"/>
          <w:b/>
          <w:color w:val="000000"/>
          <w:sz w:val="20"/>
        </w:rPr>
      </w:pPr>
    </w:p>
    <w:p w14:paraId="67E75808"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34.</w:t>
      </w:r>
    </w:p>
    <w:p w14:paraId="31292AE3"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Desarrollo Energético, le corresponde el despacho de los siguientes asuntos:</w:t>
      </w:r>
    </w:p>
    <w:p w14:paraId="135F033C" w14:textId="77777777" w:rsidR="005D6D69" w:rsidRPr="005D6D69" w:rsidRDefault="005D6D69" w:rsidP="005D6D69">
      <w:pPr>
        <w:spacing w:line="360" w:lineRule="auto"/>
        <w:jc w:val="both"/>
        <w:rPr>
          <w:rFonts w:ascii="Arial" w:eastAsia="Arial" w:hAnsi="Arial" w:cs="Arial"/>
          <w:color w:val="000000"/>
          <w:sz w:val="20"/>
        </w:rPr>
      </w:pPr>
    </w:p>
    <w:p w14:paraId="3F0BD430" w14:textId="77777777" w:rsidR="005D6D69" w:rsidRPr="005D6D69" w:rsidRDefault="005D6D69" w:rsidP="00EA69F9">
      <w:pPr>
        <w:widowControl w:val="0"/>
        <w:numPr>
          <w:ilvl w:val="0"/>
          <w:numId w:val="13"/>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promover y ejecutar las políticas, programas, acciones y estrategias sectoriales de desarrollo sostenible en el ámbito energético de conformidad a la legislación aplicable; </w:t>
      </w:r>
    </w:p>
    <w:p w14:paraId="43D8028A" w14:textId="77777777" w:rsidR="005D6D69" w:rsidRPr="005D6D69" w:rsidRDefault="005D6D69" w:rsidP="00F81DE9">
      <w:pPr>
        <w:widowControl w:val="0"/>
        <w:pBdr>
          <w:top w:val="nil"/>
          <w:left w:val="nil"/>
          <w:bottom w:val="nil"/>
          <w:right w:val="nil"/>
          <w:between w:val="nil"/>
        </w:pBdr>
        <w:spacing w:line="360" w:lineRule="auto"/>
        <w:ind w:left="646" w:hanging="646"/>
        <w:rPr>
          <w:rFonts w:ascii="Arial" w:eastAsia="Arial" w:hAnsi="Arial" w:cs="Arial"/>
          <w:color w:val="000000"/>
          <w:sz w:val="20"/>
        </w:rPr>
      </w:pPr>
    </w:p>
    <w:p w14:paraId="50E63E73" w14:textId="77777777" w:rsidR="005D6D69" w:rsidRPr="005D6D69" w:rsidRDefault="005D6D69" w:rsidP="00EA69F9">
      <w:pPr>
        <w:widowControl w:val="0"/>
        <w:numPr>
          <w:ilvl w:val="0"/>
          <w:numId w:val="13"/>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BF6A535" w14:textId="77777777" w:rsidR="005D6D69" w:rsidRPr="005D6D69" w:rsidRDefault="005D6D69" w:rsidP="00F81DE9">
      <w:pPr>
        <w:widowControl w:val="0"/>
        <w:spacing w:line="360" w:lineRule="auto"/>
        <w:ind w:left="646" w:hanging="646"/>
        <w:jc w:val="both"/>
        <w:rPr>
          <w:rFonts w:ascii="Arial" w:eastAsia="Arial" w:hAnsi="Arial" w:cs="Arial"/>
          <w:color w:val="000000"/>
          <w:sz w:val="20"/>
        </w:rPr>
      </w:pPr>
    </w:p>
    <w:p w14:paraId="302CBD85" w14:textId="77777777" w:rsidR="005D6D69" w:rsidRPr="005D6D69" w:rsidRDefault="005D6D69" w:rsidP="00EA69F9">
      <w:pPr>
        <w:widowControl w:val="0"/>
        <w:numPr>
          <w:ilvl w:val="0"/>
          <w:numId w:val="13"/>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3F6F53EF" w14:textId="77777777" w:rsidR="005D6D69" w:rsidRPr="005D6D69" w:rsidRDefault="005D6D69" w:rsidP="00F81DE9">
      <w:pPr>
        <w:widowControl w:val="0"/>
        <w:pBdr>
          <w:top w:val="nil"/>
          <w:left w:val="nil"/>
          <w:bottom w:val="nil"/>
          <w:right w:val="nil"/>
          <w:between w:val="nil"/>
        </w:pBdr>
        <w:spacing w:line="360" w:lineRule="auto"/>
        <w:ind w:left="646" w:hanging="646"/>
        <w:jc w:val="both"/>
        <w:rPr>
          <w:rFonts w:ascii="Arial" w:eastAsia="Arial" w:hAnsi="Arial" w:cs="Arial"/>
          <w:color w:val="000000"/>
          <w:sz w:val="20"/>
        </w:rPr>
      </w:pPr>
    </w:p>
    <w:p w14:paraId="2CF3CFA4"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20719BE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4177824D" w14:textId="77777777" w:rsid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la generación de energías limpias;</w:t>
      </w:r>
    </w:p>
    <w:p w14:paraId="4CABD9C4" w14:textId="77777777" w:rsidR="00F81DE9" w:rsidRPr="005D6D69" w:rsidRDefault="00F81DE9" w:rsidP="00F81DE9">
      <w:pPr>
        <w:spacing w:line="360" w:lineRule="auto"/>
        <w:jc w:val="both"/>
        <w:rPr>
          <w:rFonts w:ascii="Arial" w:eastAsia="Arial" w:hAnsi="Arial" w:cs="Arial"/>
          <w:color w:val="000000"/>
          <w:sz w:val="20"/>
        </w:rPr>
      </w:pPr>
    </w:p>
    <w:p w14:paraId="20CEAE73"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Coordinar el desarrollo del sector energético en el Estado, de conformidad con lo establecido en el Plan Estatal de Desarrollo y, en apego a la normatividad y disposiciones jurídicas aplicables; </w:t>
      </w:r>
    </w:p>
    <w:p w14:paraId="3407298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11D0D8EB"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proyectos y acciones para el aprovechamiento de los recursos renovables y no renovables existentes en el Estado;</w:t>
      </w:r>
    </w:p>
    <w:p w14:paraId="141E5DAE" w14:textId="77777777" w:rsidR="005D6D69" w:rsidRPr="005D6D69" w:rsidRDefault="005D6D69" w:rsidP="00F81DE9">
      <w:pPr>
        <w:spacing w:line="360" w:lineRule="auto"/>
        <w:ind w:left="646" w:hanging="646"/>
        <w:jc w:val="both"/>
        <w:rPr>
          <w:rFonts w:ascii="Arial" w:eastAsia="Arial" w:hAnsi="Arial" w:cs="Arial"/>
          <w:color w:val="000000"/>
          <w:sz w:val="20"/>
        </w:rPr>
      </w:pPr>
    </w:p>
    <w:p w14:paraId="6BFC996D"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lastRenderedPageBreak/>
        <w:t>Promover la participación de los particulares en las actividades del sector energético, con apego a la legislación y las disposiciones normativas federales, estatales o municipales aplicables;</w:t>
      </w:r>
    </w:p>
    <w:p w14:paraId="5496D3C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394813D9"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Planear acciones y elaborar directrices económicas y sociales que contribuyan al desarrollo del sector energético estatal, conforme a las disposiciones federales, estatales o municipales  aplicables;</w:t>
      </w:r>
    </w:p>
    <w:p w14:paraId="1D2E446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1302CB5C"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el ahorro y la eficiencia energética, además de realizar y apoyar la ejecución de estudios e investigaciones en la materia;</w:t>
      </w:r>
    </w:p>
    <w:p w14:paraId="6D4034C7" w14:textId="77777777" w:rsidR="005D6D69" w:rsidRPr="005D6D69" w:rsidRDefault="005D6D69" w:rsidP="00F81DE9">
      <w:pPr>
        <w:spacing w:line="360" w:lineRule="auto"/>
        <w:ind w:left="646" w:hanging="646"/>
        <w:jc w:val="both"/>
        <w:rPr>
          <w:rFonts w:ascii="Arial" w:eastAsia="Arial" w:hAnsi="Arial" w:cs="Arial"/>
          <w:color w:val="000000"/>
          <w:sz w:val="20"/>
        </w:rPr>
      </w:pPr>
    </w:p>
    <w:p w14:paraId="5335A483" w14:textId="77777777" w:rsidR="005D6D69" w:rsidRPr="005D6D69" w:rsidRDefault="005D6D69" w:rsidP="00EA69F9">
      <w:pPr>
        <w:numPr>
          <w:ilvl w:val="0"/>
          <w:numId w:val="13"/>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4BF516EC" w14:textId="77777777" w:rsidR="005D6D69" w:rsidRPr="005D6D69" w:rsidRDefault="005D6D69" w:rsidP="00F81DE9">
      <w:pPr>
        <w:pBdr>
          <w:top w:val="nil"/>
          <w:left w:val="nil"/>
          <w:bottom w:val="nil"/>
          <w:right w:val="nil"/>
          <w:between w:val="nil"/>
        </w:pBdr>
        <w:spacing w:line="360" w:lineRule="auto"/>
        <w:ind w:left="646" w:hanging="646"/>
        <w:jc w:val="both"/>
        <w:rPr>
          <w:rFonts w:ascii="Arial" w:eastAsia="Arial" w:hAnsi="Arial" w:cs="Arial"/>
          <w:color w:val="000000"/>
          <w:sz w:val="20"/>
        </w:rPr>
      </w:pPr>
    </w:p>
    <w:p w14:paraId="2DF94168" w14:textId="3DE47CF0" w:rsidR="00F81DE9" w:rsidRDefault="005D6D69" w:rsidP="00EA69F9">
      <w:pPr>
        <w:numPr>
          <w:ilvl w:val="0"/>
          <w:numId w:val="13"/>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Coadyuvar, en su caso, con las autoridades competentes, en tareas de inspección que realicen a entes públicos y privados que participen o desarrollen proyectos en materia de energía en el Estado;</w:t>
      </w:r>
    </w:p>
    <w:p w14:paraId="10DF96E4" w14:textId="77777777" w:rsidR="00847EFC" w:rsidRPr="00545ACF" w:rsidRDefault="00847EFC" w:rsidP="00847EFC">
      <w:pPr>
        <w:pBdr>
          <w:top w:val="nil"/>
          <w:left w:val="nil"/>
          <w:bottom w:val="nil"/>
          <w:right w:val="nil"/>
          <w:between w:val="nil"/>
        </w:pBdr>
        <w:spacing w:line="360" w:lineRule="auto"/>
        <w:ind w:left="646"/>
        <w:jc w:val="both"/>
        <w:rPr>
          <w:rFonts w:ascii="Arial" w:eastAsia="Arial" w:hAnsi="Arial" w:cs="Arial"/>
          <w:color w:val="000000"/>
          <w:sz w:val="20"/>
        </w:rPr>
      </w:pPr>
    </w:p>
    <w:p w14:paraId="22353D4F"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que contribuyan a la suficiencia energética en el Estado;</w:t>
      </w:r>
    </w:p>
    <w:p w14:paraId="6F7DCD0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482F4A67" w14:textId="0199CAD3"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Promover la libre competencia en el sector energético conforme a la normatividad federal, estatal o municipal aplicable; </w:t>
      </w:r>
    </w:p>
    <w:p w14:paraId="5946288F" w14:textId="77777777" w:rsidR="005D6D69" w:rsidRPr="005D6D69" w:rsidRDefault="005D6D69" w:rsidP="00F81DE9">
      <w:pPr>
        <w:spacing w:line="360" w:lineRule="auto"/>
        <w:ind w:left="646" w:hanging="646"/>
        <w:jc w:val="both"/>
        <w:rPr>
          <w:rFonts w:ascii="Arial" w:eastAsia="Arial" w:hAnsi="Arial" w:cs="Arial"/>
          <w:color w:val="000000"/>
          <w:sz w:val="20"/>
        </w:rPr>
      </w:pPr>
    </w:p>
    <w:p w14:paraId="738ED94D"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de gestión ante organismos públicos y privados, a fin de cumplir con la legislación aplicable para la ejecución de proyectos de desarrollo energético;</w:t>
      </w:r>
    </w:p>
    <w:p w14:paraId="4A3359A1" w14:textId="77777777" w:rsidR="005D6D69" w:rsidRPr="005D6D69" w:rsidRDefault="005D6D69" w:rsidP="00F81DE9">
      <w:pPr>
        <w:spacing w:line="360" w:lineRule="auto"/>
        <w:ind w:left="646" w:hanging="646"/>
        <w:jc w:val="both"/>
        <w:rPr>
          <w:rFonts w:ascii="Arial" w:eastAsia="Arial" w:hAnsi="Arial" w:cs="Arial"/>
          <w:color w:val="000000"/>
          <w:sz w:val="20"/>
        </w:rPr>
      </w:pPr>
    </w:p>
    <w:p w14:paraId="2F025CAA"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Gestionar la obtención de recursos públicos o privados, nacionales o internacionales, para el desarrollo de proyectos en materia energética;</w:t>
      </w:r>
    </w:p>
    <w:p w14:paraId="08A9C42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73D77A5D"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Participar en la constitución y operación de empresas de participación estatal mayoritaria, fondos y fideicomisos públicos relacionados con el sector energético;</w:t>
      </w:r>
    </w:p>
    <w:p w14:paraId="2C7E2C5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7F779E1A"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Alinear y armonizar los planes y programas estatales en materia energética, en observancia a la política y directrices establecidas por la Federación; y </w:t>
      </w:r>
    </w:p>
    <w:p w14:paraId="2AF95AD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3B1F76E0" w14:textId="77777777" w:rsidR="005D6D69" w:rsidRPr="005D6D69" w:rsidRDefault="005D6D69" w:rsidP="00EA69F9">
      <w:pPr>
        <w:numPr>
          <w:ilvl w:val="0"/>
          <w:numId w:val="13"/>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Los demás que le encomienden expresamente las leyes, los reglamentos y disposiciones normativas aplicables a la materia.</w:t>
      </w:r>
    </w:p>
    <w:p w14:paraId="412037C2" w14:textId="77777777" w:rsidR="005D6D69" w:rsidRDefault="005D6D69" w:rsidP="005D6D69">
      <w:pPr>
        <w:rPr>
          <w:rFonts w:ascii="Arial" w:eastAsia="Arial" w:hAnsi="Arial" w:cs="Arial"/>
          <w:color w:val="000000"/>
          <w:sz w:val="20"/>
        </w:rPr>
      </w:pPr>
    </w:p>
    <w:p w14:paraId="160307D8" w14:textId="77777777" w:rsidR="00F81DE9" w:rsidRPr="005D6D69" w:rsidRDefault="00F81DE9" w:rsidP="005D6D69">
      <w:pPr>
        <w:rPr>
          <w:rFonts w:ascii="Arial" w:eastAsia="Arial" w:hAnsi="Arial" w:cs="Arial"/>
          <w:color w:val="000000"/>
          <w:sz w:val="20"/>
        </w:rPr>
      </w:pPr>
    </w:p>
    <w:p w14:paraId="0C07D2CA"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w:t>
      </w:r>
    </w:p>
    <w:p w14:paraId="232E4389"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Bienestar Social</w:t>
      </w:r>
    </w:p>
    <w:p w14:paraId="40E1A26E" w14:textId="77777777" w:rsidR="005D6D69" w:rsidRPr="005D6D69" w:rsidRDefault="005D6D69" w:rsidP="005D6D69">
      <w:pPr>
        <w:rPr>
          <w:rFonts w:ascii="Arial" w:eastAsia="Arial" w:hAnsi="Arial" w:cs="Arial"/>
          <w:color w:val="000000"/>
          <w:sz w:val="20"/>
        </w:rPr>
      </w:pPr>
    </w:p>
    <w:p w14:paraId="2B2130A0"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35.</w:t>
      </w:r>
    </w:p>
    <w:p w14:paraId="33533BB9"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Bienestar Social, le corresponde el despacho de los siguientes asuntos:</w:t>
      </w:r>
    </w:p>
    <w:p w14:paraId="1B26FAA1" w14:textId="77777777" w:rsidR="005D6D69" w:rsidRPr="005D6D69" w:rsidRDefault="005D6D69" w:rsidP="005D6D69">
      <w:pPr>
        <w:spacing w:line="360" w:lineRule="auto"/>
        <w:jc w:val="both"/>
        <w:rPr>
          <w:rFonts w:ascii="Arial" w:eastAsia="Arial" w:hAnsi="Arial" w:cs="Arial"/>
          <w:color w:val="000000"/>
          <w:sz w:val="20"/>
        </w:rPr>
      </w:pPr>
    </w:p>
    <w:p w14:paraId="4169C4D6"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11B11120" w14:textId="77777777" w:rsidR="005D6D69" w:rsidRPr="005D6D69" w:rsidRDefault="005D6D69" w:rsidP="005D6D69">
      <w:pPr>
        <w:spacing w:line="360" w:lineRule="auto"/>
        <w:ind w:left="709" w:hanging="709"/>
        <w:jc w:val="both"/>
        <w:rPr>
          <w:rFonts w:ascii="Arial" w:eastAsia="Arial" w:hAnsi="Arial" w:cs="Arial"/>
          <w:color w:val="000000"/>
          <w:sz w:val="20"/>
        </w:rPr>
      </w:pPr>
    </w:p>
    <w:p w14:paraId="50EAA1C3"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participación corresponsable de los grupos beneficiarios de los programas de desarrollo social en la toma de decisiones y la ejecución de acciones con relación a su propio desarrollo; </w:t>
      </w:r>
    </w:p>
    <w:p w14:paraId="544C84F7" w14:textId="77777777" w:rsidR="005D6D69" w:rsidRPr="005D6D69" w:rsidRDefault="005D6D69" w:rsidP="005D6D69">
      <w:pPr>
        <w:spacing w:line="360" w:lineRule="auto"/>
        <w:ind w:left="709" w:hanging="709"/>
        <w:jc w:val="both"/>
        <w:rPr>
          <w:rFonts w:ascii="Arial" w:eastAsia="Arial" w:hAnsi="Arial" w:cs="Arial"/>
          <w:color w:val="000000"/>
          <w:sz w:val="20"/>
        </w:rPr>
      </w:pPr>
    </w:p>
    <w:p w14:paraId="1695CA61"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0B81AC21"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8B52D02"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igualdad de oportunidades de los grupos sociales vulnerables y en desventaja, para el acceso de los servicios de salud, a la educación, al trabajo, a una vivienda digna y a los servicios públicos básicos; </w:t>
      </w:r>
    </w:p>
    <w:p w14:paraId="298C4FFD"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6E56179"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Participar en la ejecución y supervisión de los programas sociales que el Gobierno Federal desarrolle en el Estado, de conformidad con los convenios de coordinación que se suscriban al efecto;</w:t>
      </w:r>
    </w:p>
    <w:p w14:paraId="28D91A27" w14:textId="77777777" w:rsidR="005D6D69" w:rsidRPr="005D6D69" w:rsidRDefault="005D6D69" w:rsidP="005D6D69">
      <w:pPr>
        <w:pBdr>
          <w:top w:val="nil"/>
          <w:left w:val="nil"/>
          <w:bottom w:val="nil"/>
          <w:right w:val="nil"/>
          <w:between w:val="nil"/>
        </w:pBdr>
        <w:spacing w:line="360" w:lineRule="auto"/>
        <w:ind w:left="709"/>
        <w:jc w:val="both"/>
        <w:rPr>
          <w:rFonts w:ascii="Arial" w:hAnsi="Arial" w:cs="Arial"/>
          <w:color w:val="000000"/>
          <w:sz w:val="20"/>
        </w:rPr>
      </w:pPr>
    </w:p>
    <w:p w14:paraId="2BCD10AD"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el abastecimiento de productos de consumo básico entre la población de escasos recursos o que ha sido afectada por siniestros o desastres; </w:t>
      </w:r>
    </w:p>
    <w:p w14:paraId="750593C3" w14:textId="77777777" w:rsidR="005D6D69" w:rsidRPr="005D6D69" w:rsidRDefault="005D6D69" w:rsidP="005D6D69">
      <w:pPr>
        <w:spacing w:line="360" w:lineRule="auto"/>
        <w:ind w:left="709" w:hanging="709"/>
        <w:jc w:val="both"/>
        <w:rPr>
          <w:rFonts w:ascii="Arial" w:eastAsia="Arial" w:hAnsi="Arial" w:cs="Arial"/>
          <w:b/>
          <w:color w:val="000000"/>
          <w:sz w:val="20"/>
        </w:rPr>
      </w:pPr>
    </w:p>
    <w:p w14:paraId="720294A6" w14:textId="77777777" w:rsidR="005D6D69" w:rsidRPr="00F81DE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el ámbito de su competencia, en la promoción de programas y acciones de asistencia social; </w:t>
      </w:r>
    </w:p>
    <w:p w14:paraId="6E0C0B52" w14:textId="77777777" w:rsidR="00F81DE9" w:rsidRPr="005D6D69" w:rsidRDefault="00F81DE9" w:rsidP="00F81DE9">
      <w:pPr>
        <w:pBdr>
          <w:top w:val="nil"/>
          <w:left w:val="nil"/>
          <w:bottom w:val="nil"/>
          <w:right w:val="nil"/>
          <w:between w:val="nil"/>
        </w:pBdr>
        <w:spacing w:line="360" w:lineRule="auto"/>
        <w:jc w:val="both"/>
        <w:rPr>
          <w:rFonts w:ascii="Arial" w:hAnsi="Arial" w:cs="Arial"/>
          <w:color w:val="000000"/>
          <w:sz w:val="20"/>
        </w:rPr>
      </w:pPr>
    </w:p>
    <w:p w14:paraId="680DAB66"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Integrar y mantener actualizado el acervo informativo sobre la evolución de la pobreza en el Estado y el impacto de los programas sociales en marcha, con objeto de evaluar y revisar las políticas de desarrollo social; </w:t>
      </w:r>
    </w:p>
    <w:p w14:paraId="6F755513"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34D9EC3"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planeación, formulación y aplicación de programas de desarrollo regional, de conformidad con el Plan Estatal de Desarrollo; </w:t>
      </w:r>
    </w:p>
    <w:p w14:paraId="53D03ED5" w14:textId="77777777" w:rsidR="005D6D69" w:rsidRPr="005D6D69" w:rsidRDefault="005D6D69" w:rsidP="005D6D69">
      <w:pPr>
        <w:spacing w:line="360" w:lineRule="auto"/>
        <w:ind w:left="709" w:hanging="709"/>
        <w:jc w:val="both"/>
        <w:rPr>
          <w:rFonts w:ascii="Arial" w:eastAsia="Arial" w:hAnsi="Arial" w:cs="Arial"/>
          <w:color w:val="000000"/>
          <w:sz w:val="20"/>
        </w:rPr>
      </w:pPr>
    </w:p>
    <w:p w14:paraId="770760B9"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inversión pública y privada para el desarrollo social del Estado, en coordinación con el Gobierno Federal y los Ayuntamientos del Estado; </w:t>
      </w:r>
    </w:p>
    <w:p w14:paraId="711686E6"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84222C3"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6C3C5A65" w14:textId="77777777" w:rsidR="005D6D69" w:rsidRPr="005D6D69" w:rsidRDefault="005D6D69" w:rsidP="005D6D69">
      <w:pPr>
        <w:spacing w:line="360" w:lineRule="auto"/>
        <w:ind w:left="709" w:hanging="709"/>
        <w:jc w:val="both"/>
        <w:rPr>
          <w:rFonts w:ascii="Arial" w:eastAsia="Arial" w:hAnsi="Arial" w:cs="Arial"/>
          <w:color w:val="000000"/>
          <w:sz w:val="20"/>
        </w:rPr>
      </w:pPr>
    </w:p>
    <w:p w14:paraId="6264C070"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concertación de acciones en materia de desarrollo social con la Federación, otras Entidades federativas, los municipios del Estado y las organizaciones sociales de todo tipo; </w:t>
      </w:r>
    </w:p>
    <w:p w14:paraId="4E376A52" w14:textId="77777777" w:rsidR="005D6D69" w:rsidRPr="005D6D69" w:rsidRDefault="005D6D69" w:rsidP="005D6D69">
      <w:pPr>
        <w:spacing w:line="360" w:lineRule="auto"/>
        <w:ind w:left="709" w:hanging="709"/>
        <w:jc w:val="both"/>
        <w:rPr>
          <w:rFonts w:ascii="Arial" w:eastAsia="Arial" w:hAnsi="Arial" w:cs="Arial"/>
          <w:color w:val="000000"/>
          <w:sz w:val="20"/>
        </w:rPr>
      </w:pPr>
    </w:p>
    <w:p w14:paraId="15629880" w14:textId="5237461D" w:rsidR="005D6D69" w:rsidRPr="00545ACF"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y promover políticas y programas para la atención de las </w:t>
      </w:r>
      <w:proofErr w:type="spellStart"/>
      <w:r w:rsidRPr="005D6D69">
        <w:rPr>
          <w:rFonts w:ascii="Arial" w:eastAsia="Arial" w:hAnsi="Arial" w:cs="Arial"/>
          <w:color w:val="000000"/>
          <w:sz w:val="20"/>
        </w:rPr>
        <w:t>microregiones</w:t>
      </w:r>
      <w:proofErr w:type="spellEnd"/>
      <w:r w:rsidRPr="005D6D69">
        <w:rPr>
          <w:rFonts w:ascii="Arial" w:eastAsia="Arial" w:hAnsi="Arial" w:cs="Arial"/>
          <w:color w:val="000000"/>
          <w:sz w:val="20"/>
        </w:rPr>
        <w:t xml:space="preserve"> con índices de mayor marginalidad relativa en el Estado; </w:t>
      </w:r>
    </w:p>
    <w:p w14:paraId="0E33BEF1" w14:textId="77777777" w:rsidR="00545ACF" w:rsidRPr="00F81DE9" w:rsidRDefault="00545ACF" w:rsidP="00545ACF">
      <w:pPr>
        <w:pBdr>
          <w:top w:val="nil"/>
          <w:left w:val="nil"/>
          <w:bottom w:val="nil"/>
          <w:right w:val="nil"/>
          <w:between w:val="nil"/>
        </w:pBdr>
        <w:spacing w:line="360" w:lineRule="auto"/>
        <w:jc w:val="both"/>
        <w:rPr>
          <w:rFonts w:ascii="Arial" w:hAnsi="Arial" w:cs="Arial"/>
          <w:color w:val="000000"/>
          <w:sz w:val="20"/>
        </w:rPr>
      </w:pPr>
    </w:p>
    <w:p w14:paraId="02813554" w14:textId="77777777" w:rsidR="005D6D69" w:rsidRPr="00F81DE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10A2B09B" w14:textId="77777777" w:rsidR="00F81DE9" w:rsidRPr="005D6D69" w:rsidRDefault="00F81DE9" w:rsidP="00F81DE9">
      <w:pPr>
        <w:pBdr>
          <w:top w:val="nil"/>
          <w:left w:val="nil"/>
          <w:bottom w:val="nil"/>
          <w:right w:val="nil"/>
          <w:between w:val="nil"/>
        </w:pBdr>
        <w:spacing w:line="360" w:lineRule="auto"/>
        <w:jc w:val="both"/>
        <w:rPr>
          <w:rFonts w:ascii="Arial" w:hAnsi="Arial" w:cs="Arial"/>
          <w:color w:val="000000"/>
          <w:sz w:val="20"/>
        </w:rPr>
      </w:pPr>
    </w:p>
    <w:p w14:paraId="31E78E4A"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Planear, promover y ejecutar acciones tendentes a propiciar la participación de la mujer en la vida política, económica, social y cultural del Estado, fomentándose la equidad de género en toda actividad pública; </w:t>
      </w:r>
    </w:p>
    <w:p w14:paraId="1B4A7E43" w14:textId="77777777" w:rsidR="005D6D69" w:rsidRPr="005D6D69" w:rsidRDefault="005D6D69" w:rsidP="005D6D69">
      <w:pPr>
        <w:spacing w:line="360" w:lineRule="auto"/>
        <w:ind w:left="709" w:hanging="709"/>
        <w:jc w:val="both"/>
        <w:rPr>
          <w:rFonts w:ascii="Arial" w:eastAsia="Arial" w:hAnsi="Arial" w:cs="Arial"/>
          <w:color w:val="000000"/>
          <w:sz w:val="20"/>
        </w:rPr>
      </w:pPr>
    </w:p>
    <w:p w14:paraId="13DA7E80"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Elaborar y presentar al Ejecutivo del Estado el proyecto del Programa Estatal de la Mujer y, aprobado éste, llevar a cabo las acciones necesarias para su ejecución; </w:t>
      </w:r>
    </w:p>
    <w:p w14:paraId="4033A3C8"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181EFABD"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Organizar, coordinar y vigilar el funcionamiento del Instituto de las Mujeres en Tamaulipas, del Instituto Tamaulipeco para la Cultura y las Artes, y del Instituto del Deporte de Tamaulipas;</w:t>
      </w:r>
    </w:p>
    <w:p w14:paraId="7785D848"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64C74820"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elaboración de políticas y estrategias para la prevención social de la violencia e incentivar la participación ciudadana en su diseño; </w:t>
      </w:r>
    </w:p>
    <w:p w14:paraId="4C26EB23"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0C176CB1"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Promover, generar y difundir políticas públicas encaminadas a respetar y proteger los derechos humanos, a fin de lograr el bienestar social en los diferentes sectores de la comunidad;</w:t>
      </w:r>
    </w:p>
    <w:p w14:paraId="79B18702" w14:textId="77777777" w:rsidR="005D6D69" w:rsidRPr="005D6D69" w:rsidRDefault="005D6D69" w:rsidP="005D6D69">
      <w:p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 </w:t>
      </w:r>
    </w:p>
    <w:p w14:paraId="2A954739"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lastRenderedPageBreak/>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3BDA13F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383D0F20"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Coadyuvar con las instancias competentes en la atención a la población en casos de desastres naturales;</w:t>
      </w:r>
    </w:p>
    <w:p w14:paraId="197A060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79463EB7"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Identificar y definir las zonas, localidades y regiones del Estado que requieran atención integral e inmediata, en materia de combate a la pobreza, en concordancia con la dependencia y Entidades de la Administración Pública;</w:t>
      </w:r>
    </w:p>
    <w:p w14:paraId="16E0DC35"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4B6C9C1E"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Fomentar proyectos de economía social en concordancia con las Dependencias y Entidades de la Administración Pública; y</w:t>
      </w:r>
    </w:p>
    <w:p w14:paraId="20AE13F3"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51401E14" w14:textId="77777777" w:rsidR="005D6D69" w:rsidRPr="005D6D69" w:rsidRDefault="005D6D69" w:rsidP="00EA69F9">
      <w:pPr>
        <w:numPr>
          <w:ilvl w:val="0"/>
          <w:numId w:val="18"/>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147732BA" w14:textId="77777777" w:rsidR="00545ACF" w:rsidRPr="005D6D69" w:rsidRDefault="00545ACF" w:rsidP="005D6D69">
      <w:pPr>
        <w:spacing w:line="360" w:lineRule="auto"/>
        <w:jc w:val="both"/>
        <w:rPr>
          <w:rFonts w:ascii="Arial" w:eastAsia="Arial" w:hAnsi="Arial" w:cs="Arial"/>
          <w:color w:val="000000"/>
          <w:sz w:val="20"/>
        </w:rPr>
      </w:pPr>
    </w:p>
    <w:p w14:paraId="4E919474"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XII</w:t>
      </w:r>
    </w:p>
    <w:p w14:paraId="41F8FFE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Educación</w:t>
      </w:r>
    </w:p>
    <w:p w14:paraId="087E31FD" w14:textId="77777777" w:rsidR="005D6D69" w:rsidRPr="005D6D69" w:rsidRDefault="005D6D69" w:rsidP="005D6D69">
      <w:pPr>
        <w:jc w:val="both"/>
        <w:rPr>
          <w:rFonts w:ascii="Arial" w:eastAsia="Arial" w:hAnsi="Arial" w:cs="Arial"/>
          <w:color w:val="000000"/>
          <w:sz w:val="20"/>
        </w:rPr>
      </w:pPr>
    </w:p>
    <w:p w14:paraId="6C506E0E"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36.</w:t>
      </w:r>
    </w:p>
    <w:p w14:paraId="649B034C"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Educación, le corresponde el despacho de los siguientes asuntos: </w:t>
      </w:r>
    </w:p>
    <w:p w14:paraId="29DA7053" w14:textId="77777777" w:rsidR="005D6D69" w:rsidRPr="005D6D69" w:rsidRDefault="005D6D69" w:rsidP="005D6D69">
      <w:pPr>
        <w:spacing w:line="360" w:lineRule="auto"/>
        <w:jc w:val="both"/>
        <w:rPr>
          <w:rFonts w:ascii="Arial" w:eastAsia="Arial" w:hAnsi="Arial" w:cs="Arial"/>
          <w:color w:val="000000"/>
          <w:sz w:val="20"/>
        </w:rPr>
      </w:pPr>
    </w:p>
    <w:p w14:paraId="3C13E157"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61B8A17E" w14:textId="77777777" w:rsidR="005D6D69" w:rsidRPr="005D6D69" w:rsidRDefault="005D6D69" w:rsidP="005D6D69">
      <w:pPr>
        <w:spacing w:line="360" w:lineRule="auto"/>
        <w:ind w:left="360" w:hanging="720"/>
        <w:jc w:val="both"/>
        <w:rPr>
          <w:rFonts w:ascii="Arial" w:eastAsia="Arial" w:hAnsi="Arial" w:cs="Arial"/>
          <w:color w:val="000000"/>
          <w:sz w:val="20"/>
        </w:rPr>
      </w:pPr>
    </w:p>
    <w:p w14:paraId="03184548" w14:textId="77777777" w:rsid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Hacerse cargo de la función social educativa que corresponde al Ejecutivo del Estado, sin perjuicio de la concurrencia de la Federación y de los municipios;</w:t>
      </w:r>
    </w:p>
    <w:p w14:paraId="5D74AEA9" w14:textId="77777777" w:rsidR="00545ACF" w:rsidRPr="005D6D69" w:rsidRDefault="00545ACF" w:rsidP="00545ACF">
      <w:pPr>
        <w:spacing w:line="360" w:lineRule="auto"/>
        <w:jc w:val="both"/>
        <w:rPr>
          <w:rFonts w:ascii="Arial" w:eastAsia="Arial" w:hAnsi="Arial" w:cs="Arial"/>
          <w:color w:val="000000"/>
          <w:sz w:val="20"/>
        </w:rPr>
      </w:pPr>
    </w:p>
    <w:p w14:paraId="55267ADA"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coordinar el Sistema Educativo Estatal;</w:t>
      </w:r>
    </w:p>
    <w:p w14:paraId="4043D0AB" w14:textId="77777777" w:rsidR="005D6D69" w:rsidRPr="005D6D69" w:rsidRDefault="005D6D69" w:rsidP="005D6D69">
      <w:pPr>
        <w:spacing w:line="360" w:lineRule="auto"/>
        <w:ind w:hanging="720"/>
        <w:jc w:val="both"/>
        <w:rPr>
          <w:rFonts w:ascii="Arial" w:eastAsia="Arial" w:hAnsi="Arial" w:cs="Arial"/>
          <w:color w:val="000000"/>
          <w:sz w:val="20"/>
        </w:rPr>
      </w:pPr>
    </w:p>
    <w:p w14:paraId="04A907F1"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Planear, desarrollar, dirigir y vigilar el cumplimiento de las disposiciones jurídicas aplicables en materia de la educación a cargo del Estado y de los particulares, en todos los tipos, niveles y modalidades;</w:t>
      </w:r>
    </w:p>
    <w:p w14:paraId="63A25787" w14:textId="77777777" w:rsidR="005D6D69" w:rsidRPr="005D6D69" w:rsidRDefault="005D6D69" w:rsidP="005D6D69">
      <w:pPr>
        <w:spacing w:line="360" w:lineRule="auto"/>
        <w:ind w:hanging="720"/>
        <w:jc w:val="both"/>
        <w:rPr>
          <w:rFonts w:ascii="Arial" w:eastAsia="Arial" w:hAnsi="Arial" w:cs="Arial"/>
          <w:color w:val="000000"/>
          <w:sz w:val="20"/>
        </w:rPr>
      </w:pPr>
    </w:p>
    <w:p w14:paraId="6604D1F9"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Cumplir con los convenios y acuerdos que en materia educativa hayan sido suscritos o que se celebren por el Estado con el Gobierno Federal y con los Gobiernos Municipales;</w:t>
      </w:r>
    </w:p>
    <w:p w14:paraId="61F827EE" w14:textId="77777777" w:rsidR="005D6D69" w:rsidRPr="005D6D69" w:rsidRDefault="005D6D69" w:rsidP="005D6D69">
      <w:pPr>
        <w:spacing w:line="360" w:lineRule="auto"/>
        <w:jc w:val="both"/>
        <w:rPr>
          <w:rFonts w:ascii="Arial" w:eastAsia="Arial" w:hAnsi="Arial" w:cs="Arial"/>
          <w:b/>
          <w:color w:val="000000"/>
          <w:sz w:val="20"/>
        </w:rPr>
      </w:pPr>
    </w:p>
    <w:p w14:paraId="0820B393"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6995C745" w14:textId="77777777" w:rsidR="005D6D69" w:rsidRPr="005D6D69" w:rsidRDefault="005D6D69" w:rsidP="005D6D69">
      <w:pPr>
        <w:spacing w:line="360" w:lineRule="auto"/>
        <w:ind w:left="720"/>
        <w:jc w:val="both"/>
        <w:rPr>
          <w:rFonts w:ascii="Arial" w:eastAsia="Arial" w:hAnsi="Arial" w:cs="Arial"/>
          <w:color w:val="000000"/>
          <w:sz w:val="20"/>
        </w:rPr>
      </w:pPr>
    </w:p>
    <w:p w14:paraId="320A9D1A"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creación de instituciones de investigación científica y tecnológica, laboratorios y demás centros que se requieran para lograr la excelencia educativa en el Estado;</w:t>
      </w:r>
    </w:p>
    <w:p w14:paraId="5C39ABA9" w14:textId="77777777" w:rsidR="005D6D69" w:rsidRPr="005D6D69" w:rsidRDefault="005D6D69" w:rsidP="005D6D69">
      <w:pPr>
        <w:spacing w:line="360" w:lineRule="auto"/>
        <w:ind w:hanging="720"/>
        <w:jc w:val="both"/>
        <w:rPr>
          <w:rFonts w:ascii="Arial" w:eastAsia="Arial" w:hAnsi="Arial" w:cs="Arial"/>
          <w:color w:val="000000"/>
          <w:sz w:val="20"/>
        </w:rPr>
      </w:pPr>
    </w:p>
    <w:p w14:paraId="2B7B5B98"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3675B0F5" w14:textId="77777777" w:rsidR="005D6D69" w:rsidRPr="005D6D69" w:rsidRDefault="005D6D69" w:rsidP="005D6D69">
      <w:pPr>
        <w:spacing w:line="360" w:lineRule="auto"/>
        <w:ind w:hanging="720"/>
        <w:jc w:val="both"/>
        <w:rPr>
          <w:rFonts w:ascii="Arial" w:eastAsia="Arial" w:hAnsi="Arial" w:cs="Arial"/>
          <w:color w:val="000000"/>
          <w:sz w:val="20"/>
        </w:rPr>
      </w:pPr>
    </w:p>
    <w:p w14:paraId="5C127F91"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4CB4D257" w14:textId="77777777" w:rsidR="005D6D69" w:rsidRPr="005D6D69" w:rsidRDefault="005D6D69" w:rsidP="005D6D69">
      <w:pPr>
        <w:spacing w:line="360" w:lineRule="auto"/>
        <w:ind w:hanging="720"/>
        <w:jc w:val="both"/>
        <w:rPr>
          <w:rFonts w:ascii="Arial" w:eastAsia="Arial" w:hAnsi="Arial" w:cs="Arial"/>
          <w:color w:val="000000"/>
          <w:sz w:val="20"/>
        </w:rPr>
      </w:pPr>
    </w:p>
    <w:p w14:paraId="4FF62653"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opinión técnica para que el titular del Ejecutivo otorgue, niegue, revoque o retire la autorización o el reconocimiento de validez oficial, a los estudios que se impartan en los planteles particulares; </w:t>
      </w:r>
    </w:p>
    <w:p w14:paraId="31292C60" w14:textId="77777777" w:rsidR="005D6D69" w:rsidRPr="005D6D69" w:rsidRDefault="005D6D69" w:rsidP="005D6D69">
      <w:pPr>
        <w:spacing w:line="360" w:lineRule="auto"/>
        <w:ind w:hanging="720"/>
        <w:jc w:val="both"/>
        <w:rPr>
          <w:rFonts w:ascii="Arial" w:eastAsia="Arial" w:hAnsi="Arial" w:cs="Arial"/>
          <w:color w:val="000000"/>
          <w:sz w:val="20"/>
        </w:rPr>
      </w:pPr>
    </w:p>
    <w:p w14:paraId="139819C6"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Autorizar el uso temporal de los planteles educativos oficiales como albergues de la población, cuando sean requeridos por razón de siniestros naturales u otro tipo de contingencias; </w:t>
      </w:r>
    </w:p>
    <w:p w14:paraId="4D216B90" w14:textId="77777777" w:rsidR="005D6D69" w:rsidRPr="005D6D69" w:rsidRDefault="005D6D69" w:rsidP="005D6D69">
      <w:pPr>
        <w:spacing w:line="360" w:lineRule="auto"/>
        <w:jc w:val="both"/>
        <w:rPr>
          <w:rFonts w:ascii="Arial" w:eastAsia="Arial" w:hAnsi="Arial" w:cs="Arial"/>
          <w:color w:val="000000"/>
          <w:sz w:val="20"/>
        </w:rPr>
      </w:pPr>
    </w:p>
    <w:p w14:paraId="16285AB7"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en su caso, realizar conferencias, congresos, convenciones, actos, competencias y concursos de carácter científico, técnico y educativo; </w:t>
      </w:r>
    </w:p>
    <w:p w14:paraId="252CEB6F" w14:textId="77777777" w:rsidR="005D6D69" w:rsidRPr="005D6D69" w:rsidRDefault="005D6D69" w:rsidP="005D6D69">
      <w:pPr>
        <w:spacing w:line="360" w:lineRule="auto"/>
        <w:ind w:hanging="720"/>
        <w:jc w:val="both"/>
        <w:rPr>
          <w:rFonts w:ascii="Arial" w:eastAsia="Arial" w:hAnsi="Arial" w:cs="Arial"/>
          <w:color w:val="000000"/>
          <w:sz w:val="20"/>
        </w:rPr>
      </w:pPr>
    </w:p>
    <w:p w14:paraId="4750C9B4"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e implementar programas, en coordinación con otras Dependencias, tendentes a la vinculación de la educación media superior y superior a las necesidades y oportunidades de desarrollo del Estado; </w:t>
      </w:r>
    </w:p>
    <w:p w14:paraId="0156EA11" w14:textId="77777777" w:rsidR="005D6D69" w:rsidRPr="005D6D69" w:rsidRDefault="005D6D69" w:rsidP="005D6D69">
      <w:pPr>
        <w:spacing w:line="360" w:lineRule="auto"/>
        <w:ind w:left="720"/>
        <w:jc w:val="both"/>
        <w:rPr>
          <w:rFonts w:ascii="Arial" w:eastAsia="Arial" w:hAnsi="Arial" w:cs="Arial"/>
          <w:color w:val="000000"/>
          <w:sz w:val="20"/>
        </w:rPr>
      </w:pPr>
    </w:p>
    <w:p w14:paraId="7E5E4253"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w:t>
      </w:r>
      <w:r w:rsidRPr="005D6D69">
        <w:rPr>
          <w:rFonts w:ascii="Arial" w:eastAsia="Arial" w:hAnsi="Arial" w:cs="Arial"/>
          <w:color w:val="000000"/>
          <w:sz w:val="20"/>
        </w:rPr>
        <w:lastRenderedPageBreak/>
        <w:t>Tecnológico Superior de El Mante, Instituto Tamaulipeco de Capacitación para el Empleo, el Instituto Tamaulipeco de Becas, Estímulos y Créditos Educativos y las demás Entidades que determine el Ejecutivo del Estado de acuerdo a la materia de su competencia;</w:t>
      </w:r>
    </w:p>
    <w:p w14:paraId="0123542E" w14:textId="77777777" w:rsidR="005D6D69" w:rsidRPr="005D6D69" w:rsidRDefault="005D6D69" w:rsidP="005D6D69">
      <w:pPr>
        <w:spacing w:line="360" w:lineRule="auto"/>
        <w:ind w:left="720"/>
        <w:jc w:val="both"/>
        <w:rPr>
          <w:rFonts w:ascii="Arial" w:eastAsia="Arial" w:hAnsi="Arial" w:cs="Arial"/>
          <w:color w:val="000000"/>
          <w:sz w:val="20"/>
        </w:rPr>
      </w:pPr>
    </w:p>
    <w:p w14:paraId="436128A0"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016059A6" w14:textId="77777777" w:rsidR="005D6D69" w:rsidRPr="005D6D69" w:rsidRDefault="005D6D69" w:rsidP="005D6D69">
      <w:pPr>
        <w:spacing w:line="360" w:lineRule="auto"/>
        <w:ind w:left="720"/>
        <w:jc w:val="both"/>
        <w:rPr>
          <w:rFonts w:ascii="Arial" w:eastAsia="Arial" w:hAnsi="Arial" w:cs="Arial"/>
          <w:color w:val="000000"/>
          <w:sz w:val="20"/>
        </w:rPr>
      </w:pPr>
    </w:p>
    <w:p w14:paraId="685BD3E0"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Suscribir convenios relacionados con el ramo educativo; y</w:t>
      </w:r>
    </w:p>
    <w:p w14:paraId="25DC166A" w14:textId="77777777" w:rsidR="005D6D69" w:rsidRPr="005D6D69" w:rsidRDefault="005D6D69" w:rsidP="005D6D69">
      <w:pPr>
        <w:spacing w:line="360" w:lineRule="auto"/>
        <w:ind w:hanging="720"/>
        <w:jc w:val="both"/>
        <w:rPr>
          <w:rFonts w:ascii="Arial" w:eastAsia="Arial" w:hAnsi="Arial" w:cs="Arial"/>
          <w:color w:val="000000"/>
          <w:sz w:val="20"/>
        </w:rPr>
      </w:pPr>
    </w:p>
    <w:p w14:paraId="07549DE1" w14:textId="77777777" w:rsidR="005D6D69" w:rsidRPr="005D6D69" w:rsidRDefault="005D6D69" w:rsidP="00EA69F9">
      <w:pPr>
        <w:numPr>
          <w:ilvl w:val="0"/>
          <w:numId w:val="19"/>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54396B26" w14:textId="77777777" w:rsidR="005D6D69" w:rsidRDefault="005D6D69" w:rsidP="005D6D69">
      <w:pPr>
        <w:rPr>
          <w:rFonts w:ascii="Arial" w:eastAsia="Arial" w:hAnsi="Arial" w:cs="Arial"/>
          <w:color w:val="000000"/>
          <w:sz w:val="20"/>
        </w:rPr>
      </w:pPr>
    </w:p>
    <w:p w14:paraId="3FD5D000" w14:textId="77777777" w:rsidR="00F81DE9" w:rsidRPr="005D6D69" w:rsidRDefault="00F81DE9" w:rsidP="005D6D69">
      <w:pPr>
        <w:rPr>
          <w:rFonts w:ascii="Arial" w:eastAsia="Arial" w:hAnsi="Arial" w:cs="Arial"/>
          <w:color w:val="000000"/>
          <w:sz w:val="20"/>
        </w:rPr>
      </w:pPr>
    </w:p>
    <w:p w14:paraId="39D0634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XIII</w:t>
      </w:r>
    </w:p>
    <w:p w14:paraId="0A7E5A4A"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Salud</w:t>
      </w:r>
    </w:p>
    <w:p w14:paraId="2C5A9024" w14:textId="77777777" w:rsidR="005D6D69" w:rsidRPr="005D6D69" w:rsidRDefault="005D6D69" w:rsidP="005D6D69">
      <w:pPr>
        <w:rPr>
          <w:rFonts w:ascii="Arial" w:eastAsia="Arial" w:hAnsi="Arial" w:cs="Arial"/>
          <w:color w:val="000000"/>
          <w:sz w:val="20"/>
        </w:rPr>
      </w:pPr>
    </w:p>
    <w:p w14:paraId="295884F4"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37.</w:t>
      </w:r>
    </w:p>
    <w:p w14:paraId="43F1503E"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Salud, le corresponde el despacho de los siguientes asuntos:</w:t>
      </w:r>
    </w:p>
    <w:p w14:paraId="1BA03EEE" w14:textId="77777777" w:rsidR="005D6D69" w:rsidRPr="005D6D69" w:rsidRDefault="005D6D69" w:rsidP="005D6D69">
      <w:pPr>
        <w:spacing w:line="360" w:lineRule="auto"/>
        <w:rPr>
          <w:rFonts w:ascii="Arial" w:eastAsia="Arial" w:hAnsi="Arial" w:cs="Arial"/>
          <w:color w:val="000000"/>
          <w:sz w:val="20"/>
        </w:rPr>
      </w:pPr>
    </w:p>
    <w:p w14:paraId="6D9AF338"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Atender y desarrollar las responsabilidades en materia de salud pública a que se refieren los artículos 144 a 146 de la Constitución Política del Estado; </w:t>
      </w:r>
    </w:p>
    <w:p w14:paraId="6C71A579" w14:textId="77777777" w:rsidR="005D6D69" w:rsidRPr="005D6D69" w:rsidRDefault="005D6D69" w:rsidP="005D6D69">
      <w:pPr>
        <w:spacing w:line="360" w:lineRule="auto"/>
        <w:ind w:hanging="720"/>
        <w:jc w:val="both"/>
        <w:rPr>
          <w:rFonts w:ascii="Arial" w:eastAsia="Arial" w:hAnsi="Arial" w:cs="Arial"/>
          <w:color w:val="000000"/>
          <w:sz w:val="20"/>
        </w:rPr>
      </w:pPr>
    </w:p>
    <w:p w14:paraId="5EE61628"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3BECD878" w14:textId="77777777" w:rsidR="005D6D69" w:rsidRPr="005D6D69" w:rsidRDefault="005D6D69" w:rsidP="005D6D69">
      <w:pPr>
        <w:spacing w:line="360" w:lineRule="auto"/>
        <w:ind w:hanging="720"/>
        <w:jc w:val="both"/>
        <w:rPr>
          <w:rFonts w:ascii="Arial" w:eastAsia="Arial" w:hAnsi="Arial" w:cs="Arial"/>
          <w:color w:val="000000"/>
          <w:sz w:val="20"/>
        </w:rPr>
      </w:pPr>
    </w:p>
    <w:p w14:paraId="08394891"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Intervenir en la celebración de convenios que en materia de salud suscriba el Gobierno del Estado con la Federación, los municipios o con organismos internacionales y vigilar su cumplimiento;</w:t>
      </w:r>
    </w:p>
    <w:p w14:paraId="18A19568" w14:textId="77777777" w:rsidR="005D6D69" w:rsidRPr="005D6D69" w:rsidRDefault="005D6D69" w:rsidP="005D6D69">
      <w:pPr>
        <w:spacing w:line="360" w:lineRule="auto"/>
        <w:ind w:left="720"/>
        <w:jc w:val="both"/>
        <w:rPr>
          <w:rFonts w:ascii="Arial" w:eastAsia="Arial" w:hAnsi="Arial" w:cs="Arial"/>
          <w:color w:val="000000"/>
          <w:sz w:val="20"/>
        </w:rPr>
      </w:pPr>
    </w:p>
    <w:p w14:paraId="09ED6923"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Celebrar, cuando así lo acuerde el Gobernador del Estado, convenios con el Gobierno Federal o con Gobiernos Municipales sobre coordinación de servicios sanitarios; </w:t>
      </w:r>
    </w:p>
    <w:p w14:paraId="73E71996" w14:textId="77777777" w:rsidR="005D6D69" w:rsidRPr="005D6D69" w:rsidRDefault="005D6D69" w:rsidP="005D6D69">
      <w:pPr>
        <w:spacing w:line="360" w:lineRule="auto"/>
        <w:ind w:left="720"/>
        <w:jc w:val="both"/>
        <w:rPr>
          <w:rFonts w:ascii="Arial" w:eastAsia="Arial" w:hAnsi="Arial" w:cs="Arial"/>
          <w:color w:val="000000"/>
          <w:sz w:val="20"/>
        </w:rPr>
      </w:pPr>
    </w:p>
    <w:p w14:paraId="03CD8057"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los recursos que le sean asignados, las cuotas de recuperación, así como el fondo de administración para la beneficencia pública; </w:t>
      </w:r>
    </w:p>
    <w:p w14:paraId="7DC12BFE" w14:textId="77777777" w:rsidR="005D6D69" w:rsidRPr="005D6D69" w:rsidRDefault="005D6D69" w:rsidP="005D6D69">
      <w:pPr>
        <w:spacing w:line="360" w:lineRule="auto"/>
        <w:ind w:hanging="720"/>
        <w:jc w:val="both"/>
        <w:rPr>
          <w:rFonts w:ascii="Arial" w:eastAsia="Arial" w:hAnsi="Arial" w:cs="Arial"/>
          <w:color w:val="000000"/>
          <w:sz w:val="20"/>
        </w:rPr>
      </w:pPr>
    </w:p>
    <w:p w14:paraId="76C1BDC9"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Sistema Estatal de Salud y dictar las normas técnicas que regirán para su funcionamiento y consolidación con el Sistema Nacional de Salud; </w:t>
      </w:r>
    </w:p>
    <w:p w14:paraId="019AB472" w14:textId="77777777" w:rsidR="005D6D69" w:rsidRPr="005D6D69" w:rsidRDefault="005D6D69" w:rsidP="005D6D69">
      <w:pPr>
        <w:pBdr>
          <w:top w:val="nil"/>
          <w:left w:val="nil"/>
          <w:bottom w:val="nil"/>
          <w:right w:val="nil"/>
          <w:between w:val="nil"/>
        </w:pBdr>
        <w:spacing w:line="360" w:lineRule="auto"/>
        <w:ind w:left="720" w:hanging="720"/>
        <w:rPr>
          <w:rFonts w:ascii="Arial" w:eastAsia="Arial" w:hAnsi="Arial" w:cs="Arial"/>
          <w:color w:val="000000"/>
          <w:sz w:val="20"/>
        </w:rPr>
      </w:pPr>
    </w:p>
    <w:p w14:paraId="27092699"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251A835E" w14:textId="77777777" w:rsidR="005D6D69" w:rsidRPr="005D6D69" w:rsidRDefault="005D6D69" w:rsidP="005D6D69">
      <w:pPr>
        <w:spacing w:line="360" w:lineRule="auto"/>
        <w:jc w:val="both"/>
        <w:rPr>
          <w:rFonts w:ascii="Arial" w:eastAsia="Arial" w:hAnsi="Arial" w:cs="Arial"/>
          <w:color w:val="000000"/>
          <w:sz w:val="20"/>
        </w:rPr>
      </w:pPr>
    </w:p>
    <w:p w14:paraId="052E6C94"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Vigilar y supervisar la organización, funcionamiento y cumplimiento de las normas técnicas en las instituciones hospitalarias y organismos afines estatales; </w:t>
      </w:r>
    </w:p>
    <w:p w14:paraId="6108272B" w14:textId="77777777" w:rsidR="005D6D69" w:rsidRPr="005D6D69" w:rsidRDefault="005D6D69" w:rsidP="005D6D69">
      <w:pPr>
        <w:spacing w:line="360" w:lineRule="auto"/>
        <w:ind w:hanging="720"/>
        <w:jc w:val="both"/>
        <w:rPr>
          <w:rFonts w:ascii="Arial" w:eastAsia="Arial" w:hAnsi="Arial" w:cs="Arial"/>
          <w:color w:val="000000"/>
          <w:sz w:val="20"/>
        </w:rPr>
      </w:pPr>
    </w:p>
    <w:p w14:paraId="10D38410"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campañas tendentes a prevenir y erradicar enfermedades transmisibles y epidemias en el territorio del Estado, coordinándose, en su caso, con las autoridades federales y municipales competentes para ello; </w:t>
      </w:r>
    </w:p>
    <w:p w14:paraId="1D7E171B" w14:textId="77777777" w:rsidR="005D6D69" w:rsidRPr="005D6D69" w:rsidRDefault="005D6D69" w:rsidP="005D6D69">
      <w:pPr>
        <w:spacing w:line="360" w:lineRule="auto"/>
        <w:ind w:hanging="720"/>
        <w:jc w:val="both"/>
        <w:rPr>
          <w:rFonts w:ascii="Arial" w:eastAsia="Arial" w:hAnsi="Arial" w:cs="Arial"/>
          <w:color w:val="000000"/>
          <w:sz w:val="20"/>
        </w:rPr>
      </w:pPr>
    </w:p>
    <w:p w14:paraId="0949309E"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Conocer y aplicar la normatividad general en materia de salud, tanto nacional como internacional, proponiendo las adecuaciones a la normatividad estatal y en los esquemas para lograr su correcto funcionamiento; </w:t>
      </w:r>
    </w:p>
    <w:p w14:paraId="57DACDA7" w14:textId="77777777" w:rsidR="005D6D69" w:rsidRPr="005D6D69" w:rsidRDefault="005D6D69" w:rsidP="005D6D69">
      <w:pPr>
        <w:spacing w:line="360" w:lineRule="auto"/>
        <w:ind w:hanging="720"/>
        <w:jc w:val="both"/>
        <w:rPr>
          <w:rFonts w:ascii="Arial" w:eastAsia="Arial" w:hAnsi="Arial" w:cs="Arial"/>
          <w:color w:val="000000"/>
          <w:sz w:val="20"/>
        </w:rPr>
      </w:pPr>
    </w:p>
    <w:p w14:paraId="0010589D"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Auxiliar a la población, en el ámbito de su competencia, en caso de desastres y fenómenos naturales; </w:t>
      </w:r>
    </w:p>
    <w:p w14:paraId="0E242374" w14:textId="77777777" w:rsidR="005D6D69" w:rsidRPr="005D6D69" w:rsidRDefault="005D6D69" w:rsidP="005D6D69">
      <w:pPr>
        <w:spacing w:line="360" w:lineRule="auto"/>
        <w:ind w:hanging="720"/>
        <w:jc w:val="both"/>
        <w:rPr>
          <w:rFonts w:ascii="Arial" w:eastAsia="Arial" w:hAnsi="Arial" w:cs="Arial"/>
          <w:color w:val="000000"/>
          <w:sz w:val="20"/>
        </w:rPr>
      </w:pPr>
    </w:p>
    <w:p w14:paraId="1B70D743"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del Estado las políticas y los programas de coordinación con las autoridades federales y municipales en materia de salud, prevención específica, atención médica especial y asistencia social; </w:t>
      </w:r>
    </w:p>
    <w:p w14:paraId="52FED65C" w14:textId="77777777" w:rsidR="005D6D69" w:rsidRPr="005D6D69" w:rsidRDefault="005D6D69" w:rsidP="005D6D69">
      <w:pPr>
        <w:spacing w:line="360" w:lineRule="auto"/>
        <w:ind w:hanging="720"/>
        <w:jc w:val="both"/>
        <w:rPr>
          <w:rFonts w:ascii="Arial" w:eastAsia="Arial" w:hAnsi="Arial" w:cs="Arial"/>
          <w:color w:val="000000"/>
          <w:sz w:val="20"/>
        </w:rPr>
      </w:pPr>
    </w:p>
    <w:p w14:paraId="157277D1"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ampliación de la cobertura en la prestación de los servicios, apoyando los programas de salud que para tal efecto elabore la dependencia federal del ramo; </w:t>
      </w:r>
    </w:p>
    <w:p w14:paraId="636B5215" w14:textId="77777777" w:rsidR="005D6D69" w:rsidRPr="005D6D69" w:rsidRDefault="005D6D69" w:rsidP="005D6D69">
      <w:pPr>
        <w:spacing w:line="360" w:lineRule="auto"/>
        <w:ind w:hanging="720"/>
        <w:jc w:val="both"/>
        <w:rPr>
          <w:rFonts w:ascii="Arial" w:eastAsia="Arial" w:hAnsi="Arial" w:cs="Arial"/>
          <w:color w:val="000000"/>
          <w:sz w:val="20"/>
        </w:rPr>
      </w:pPr>
    </w:p>
    <w:p w14:paraId="2738E292"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a organizar y vigilar el funcionamiento de las instituciones de asistencia social; </w:t>
      </w:r>
    </w:p>
    <w:p w14:paraId="4C58C6F1" w14:textId="77777777" w:rsidR="005D6D69" w:rsidRPr="005D6D69" w:rsidRDefault="005D6D69" w:rsidP="005D6D69">
      <w:pPr>
        <w:spacing w:line="360" w:lineRule="auto"/>
        <w:ind w:hanging="720"/>
        <w:jc w:val="both"/>
        <w:rPr>
          <w:rFonts w:ascii="Arial" w:eastAsia="Arial" w:hAnsi="Arial" w:cs="Arial"/>
          <w:color w:val="000000"/>
          <w:sz w:val="20"/>
        </w:rPr>
      </w:pPr>
    </w:p>
    <w:p w14:paraId="04D4E578"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suspensión de instituciones de asistencia social, que no cumplan con su objetivo en los términos de ley o que carezcan de los recursos suficientes; </w:t>
      </w:r>
    </w:p>
    <w:p w14:paraId="7673DEDE" w14:textId="77777777" w:rsidR="005D6D69" w:rsidRPr="005D6D69" w:rsidRDefault="005D6D69" w:rsidP="005D6D69">
      <w:pPr>
        <w:spacing w:line="360" w:lineRule="auto"/>
        <w:ind w:hanging="720"/>
        <w:jc w:val="both"/>
        <w:rPr>
          <w:rFonts w:ascii="Arial" w:eastAsia="Arial" w:hAnsi="Arial" w:cs="Arial"/>
          <w:color w:val="000000"/>
          <w:sz w:val="20"/>
        </w:rPr>
      </w:pPr>
    </w:p>
    <w:p w14:paraId="5639E647"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Estudiar e instrumentar, en concurrencia con las autoridades federales y municipales y con la participación de la sociedad, las medidas para combatir el alcoholismo, la drogadicción y otros vicios sociales; </w:t>
      </w:r>
    </w:p>
    <w:p w14:paraId="064426E9" w14:textId="77777777" w:rsidR="005D6D69" w:rsidRPr="005D6D69" w:rsidRDefault="005D6D69" w:rsidP="005D6D69">
      <w:pPr>
        <w:spacing w:line="360" w:lineRule="auto"/>
        <w:ind w:left="720"/>
        <w:jc w:val="both"/>
        <w:rPr>
          <w:rFonts w:ascii="Arial" w:eastAsia="Arial" w:hAnsi="Arial" w:cs="Arial"/>
          <w:color w:val="000000"/>
          <w:sz w:val="20"/>
        </w:rPr>
      </w:pPr>
    </w:p>
    <w:p w14:paraId="7F956872"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Integrar un acervo de información y documentación que facilite a las autoridades e instituciones competentes, la investigación, estudio y análisis de ramas y aspectos específicos en materia de salud;</w:t>
      </w:r>
    </w:p>
    <w:p w14:paraId="21D4D946" w14:textId="77777777" w:rsidR="005D6D69" w:rsidRPr="005D6D69" w:rsidRDefault="005D6D69" w:rsidP="005D6D69">
      <w:pPr>
        <w:spacing w:line="360" w:lineRule="auto"/>
        <w:ind w:left="720"/>
        <w:jc w:val="both"/>
        <w:rPr>
          <w:rFonts w:ascii="Arial" w:eastAsia="Arial" w:hAnsi="Arial" w:cs="Arial"/>
          <w:color w:val="000000"/>
          <w:sz w:val="20"/>
        </w:rPr>
      </w:pPr>
    </w:p>
    <w:p w14:paraId="7DA00FA5"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coordinar y participar, conforme lo determine la ley, en el Consejo General de Salud; </w:t>
      </w:r>
    </w:p>
    <w:p w14:paraId="00851625" w14:textId="77777777" w:rsidR="005D6D69" w:rsidRPr="005D6D69" w:rsidRDefault="005D6D69" w:rsidP="005D6D69">
      <w:pPr>
        <w:spacing w:line="360" w:lineRule="auto"/>
        <w:ind w:left="720"/>
        <w:jc w:val="both"/>
        <w:rPr>
          <w:rFonts w:ascii="Arial" w:eastAsia="Arial" w:hAnsi="Arial" w:cs="Arial"/>
          <w:color w:val="000000"/>
          <w:sz w:val="20"/>
        </w:rPr>
      </w:pPr>
    </w:p>
    <w:p w14:paraId="0CAF3DD2"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seminarios, congresos, conferencias y demás actos análogos en materia de salud y de asistencia; </w:t>
      </w:r>
    </w:p>
    <w:p w14:paraId="39E3537E" w14:textId="77777777" w:rsidR="005D6D69" w:rsidRPr="005D6D69" w:rsidRDefault="005D6D69" w:rsidP="005D6D69">
      <w:pPr>
        <w:spacing w:line="360" w:lineRule="auto"/>
        <w:ind w:left="720"/>
        <w:jc w:val="both"/>
        <w:rPr>
          <w:rFonts w:ascii="Arial" w:eastAsia="Arial" w:hAnsi="Arial" w:cs="Arial"/>
          <w:color w:val="000000"/>
          <w:sz w:val="20"/>
        </w:rPr>
      </w:pPr>
    </w:p>
    <w:p w14:paraId="6106E293"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Público Descentralizado denominado Servicios de Salud de Tamaulipas de acuerdo a lo establecido en la ley de la materia; </w:t>
      </w:r>
    </w:p>
    <w:p w14:paraId="602F02CF" w14:textId="77777777" w:rsidR="005D6D69" w:rsidRPr="005D6D69" w:rsidRDefault="005D6D69" w:rsidP="005D6D69">
      <w:pPr>
        <w:spacing w:line="360" w:lineRule="auto"/>
        <w:ind w:left="720"/>
        <w:jc w:val="both"/>
        <w:rPr>
          <w:rFonts w:ascii="Arial" w:eastAsia="Arial" w:hAnsi="Arial" w:cs="Arial"/>
          <w:color w:val="000000"/>
          <w:sz w:val="20"/>
        </w:rPr>
      </w:pPr>
    </w:p>
    <w:p w14:paraId="068B9E23"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Desconcentrado denominado Patrimonio de la Beneficencia Pública en el Estado y otorgar los apoyos que requiera; </w:t>
      </w:r>
    </w:p>
    <w:p w14:paraId="353E5D83" w14:textId="77777777" w:rsidR="005D6D69" w:rsidRPr="005D6D69" w:rsidRDefault="005D6D69" w:rsidP="005D6D69">
      <w:pPr>
        <w:spacing w:line="360" w:lineRule="auto"/>
        <w:ind w:left="720"/>
        <w:jc w:val="both"/>
        <w:rPr>
          <w:rFonts w:ascii="Arial" w:eastAsia="Arial" w:hAnsi="Arial" w:cs="Arial"/>
          <w:color w:val="000000"/>
          <w:sz w:val="20"/>
        </w:rPr>
      </w:pPr>
    </w:p>
    <w:p w14:paraId="3496384B"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del Sistema para el Desarrollo Integral de la Familia del Estado y de las demás Entidades que determine el Ejecutivo del Estado de acuerdo a la materia de su competencia;</w:t>
      </w:r>
    </w:p>
    <w:p w14:paraId="01FA5696" w14:textId="77777777" w:rsidR="005D6D69" w:rsidRPr="005D6D69" w:rsidRDefault="005D6D69" w:rsidP="005D6D69">
      <w:pPr>
        <w:spacing w:line="360" w:lineRule="auto"/>
        <w:ind w:left="720"/>
        <w:jc w:val="both"/>
        <w:rPr>
          <w:rFonts w:ascii="Arial" w:eastAsia="Arial" w:hAnsi="Arial" w:cs="Arial"/>
          <w:color w:val="000000"/>
          <w:sz w:val="20"/>
        </w:rPr>
      </w:pPr>
    </w:p>
    <w:p w14:paraId="7BD87AF3"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Público Descentralizado de la Administración Pública Estatal denominado Comisión Estatal de Conciliación y Arbitraje Médico, de acuerdo a lo establecido en la Ley de la materia;</w:t>
      </w:r>
    </w:p>
    <w:p w14:paraId="3AF1C0E7" w14:textId="77777777" w:rsidR="005D6D69" w:rsidRPr="005D6D69" w:rsidRDefault="005D6D69" w:rsidP="005D6D69">
      <w:pPr>
        <w:spacing w:line="360" w:lineRule="auto"/>
        <w:ind w:left="720"/>
        <w:jc w:val="both"/>
        <w:rPr>
          <w:rFonts w:ascii="Arial" w:eastAsia="Arial" w:hAnsi="Arial" w:cs="Arial"/>
          <w:color w:val="000000"/>
          <w:sz w:val="20"/>
        </w:rPr>
      </w:pPr>
    </w:p>
    <w:p w14:paraId="67823BCD"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Desconcentrado denominado Comisión Estatal de Protección contra Riesgos Sanitarios, para el manejo de recursos humanos, materiales y financieros, así como la ejecución de sus programas;</w:t>
      </w:r>
    </w:p>
    <w:p w14:paraId="0A3D182B" w14:textId="77777777" w:rsidR="005D6D69" w:rsidRPr="005D6D69" w:rsidRDefault="005D6D69" w:rsidP="005D6D69">
      <w:pPr>
        <w:spacing w:line="360" w:lineRule="auto"/>
        <w:ind w:left="720"/>
        <w:jc w:val="both"/>
        <w:rPr>
          <w:rFonts w:ascii="Arial" w:eastAsia="Arial" w:hAnsi="Arial" w:cs="Arial"/>
          <w:color w:val="000000"/>
          <w:sz w:val="20"/>
        </w:rPr>
      </w:pPr>
    </w:p>
    <w:p w14:paraId="64D4E44A"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la Comisión Estatal para la Atención y Protección a Personas con la Condición del Espectro Autista; </w:t>
      </w:r>
    </w:p>
    <w:p w14:paraId="5646CD56" w14:textId="77777777" w:rsidR="005D6D69" w:rsidRPr="005D6D69" w:rsidRDefault="005D6D69" w:rsidP="005D6D69">
      <w:pPr>
        <w:spacing w:line="360" w:lineRule="auto"/>
        <w:ind w:left="720"/>
        <w:jc w:val="both"/>
        <w:rPr>
          <w:rFonts w:ascii="Arial" w:eastAsia="Arial" w:hAnsi="Arial" w:cs="Arial"/>
          <w:color w:val="000000"/>
          <w:sz w:val="20"/>
        </w:rPr>
      </w:pPr>
    </w:p>
    <w:p w14:paraId="75405001"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Tener bajo su responsabilidad a todos los organismos públicos descentralizados que se encuentren sectorizados a esta dependencia, conforme a la ley o sus respectivos decretos de creación; y</w:t>
      </w:r>
    </w:p>
    <w:p w14:paraId="3F4A288E" w14:textId="77777777" w:rsidR="005D6D69" w:rsidRPr="005D6D69" w:rsidRDefault="005D6D69" w:rsidP="005D6D69">
      <w:pPr>
        <w:spacing w:line="360" w:lineRule="auto"/>
        <w:ind w:left="720"/>
        <w:jc w:val="both"/>
        <w:rPr>
          <w:rFonts w:ascii="Arial" w:eastAsia="Arial" w:hAnsi="Arial" w:cs="Arial"/>
          <w:color w:val="000000"/>
          <w:sz w:val="20"/>
        </w:rPr>
      </w:pPr>
    </w:p>
    <w:p w14:paraId="1B02A289" w14:textId="77777777" w:rsidR="005D6D69" w:rsidRPr="005D6D69" w:rsidRDefault="005D6D69" w:rsidP="00EA69F9">
      <w:pPr>
        <w:numPr>
          <w:ilvl w:val="0"/>
          <w:numId w:val="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2394CF87" w14:textId="77777777" w:rsidR="005D6D69" w:rsidRDefault="005D6D69" w:rsidP="005D6D69">
      <w:pPr>
        <w:spacing w:line="360" w:lineRule="auto"/>
        <w:ind w:left="720"/>
        <w:jc w:val="both"/>
        <w:rPr>
          <w:rFonts w:ascii="Arial" w:eastAsia="Arial" w:hAnsi="Arial" w:cs="Arial"/>
          <w:color w:val="000000"/>
          <w:sz w:val="20"/>
        </w:rPr>
      </w:pPr>
    </w:p>
    <w:p w14:paraId="7EF7405D" w14:textId="77777777" w:rsidR="00F81DE9" w:rsidRPr="00F81DE9" w:rsidRDefault="00F81DE9" w:rsidP="005D6D69">
      <w:pPr>
        <w:spacing w:line="360" w:lineRule="auto"/>
        <w:ind w:left="720"/>
        <w:jc w:val="both"/>
        <w:rPr>
          <w:rFonts w:ascii="Arial" w:eastAsia="Arial" w:hAnsi="Arial" w:cs="Arial"/>
          <w:color w:val="000000"/>
          <w:sz w:val="16"/>
          <w:szCs w:val="16"/>
        </w:rPr>
      </w:pPr>
    </w:p>
    <w:p w14:paraId="1EEA2CC3"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lastRenderedPageBreak/>
        <w:t>Sección XIV</w:t>
      </w:r>
    </w:p>
    <w:p w14:paraId="18C3E99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Desarrollo Urbano y Medio Ambiente</w:t>
      </w:r>
    </w:p>
    <w:p w14:paraId="2EE51AE7" w14:textId="77777777" w:rsidR="005D6D69" w:rsidRPr="005D6D69" w:rsidRDefault="005D6D69" w:rsidP="005D6D69">
      <w:pPr>
        <w:rPr>
          <w:rFonts w:ascii="Arial" w:eastAsia="Arial" w:hAnsi="Arial" w:cs="Arial"/>
          <w:b/>
          <w:color w:val="000000"/>
          <w:sz w:val="20"/>
        </w:rPr>
      </w:pPr>
    </w:p>
    <w:p w14:paraId="2645C99D"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38.</w:t>
      </w:r>
    </w:p>
    <w:p w14:paraId="660BDD19" w14:textId="6E6D208D" w:rsid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Desarrollo Urbano y Medio Ambiente, le corresponde el despacho de los siguientes asuntos:</w:t>
      </w:r>
    </w:p>
    <w:p w14:paraId="2819ADFD" w14:textId="77777777" w:rsidR="00F81DE9" w:rsidRPr="00F81DE9" w:rsidRDefault="00F81DE9" w:rsidP="005D6D69">
      <w:pPr>
        <w:spacing w:line="360" w:lineRule="auto"/>
        <w:jc w:val="both"/>
        <w:rPr>
          <w:rFonts w:ascii="Arial" w:eastAsia="Arial" w:hAnsi="Arial" w:cs="Arial"/>
          <w:color w:val="000000"/>
          <w:sz w:val="16"/>
          <w:szCs w:val="16"/>
        </w:rPr>
      </w:pPr>
    </w:p>
    <w:p w14:paraId="702DF566"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2E2C4AC8" w14:textId="77777777" w:rsidR="005D6D69" w:rsidRPr="005D6D69" w:rsidRDefault="005D6D69" w:rsidP="005D6D69">
      <w:pPr>
        <w:spacing w:line="360" w:lineRule="auto"/>
        <w:ind w:left="851"/>
        <w:jc w:val="both"/>
        <w:rPr>
          <w:rFonts w:ascii="Arial" w:eastAsia="Arial" w:hAnsi="Arial" w:cs="Arial"/>
          <w:sz w:val="20"/>
        </w:rPr>
      </w:pPr>
    </w:p>
    <w:p w14:paraId="7E9E39AB" w14:textId="665ED923" w:rsidR="005D6D69" w:rsidRPr="008B5EA8"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23F200CA" w14:textId="77777777" w:rsidR="008B5EA8" w:rsidRPr="00F81DE9" w:rsidRDefault="008B5EA8" w:rsidP="008B5EA8">
      <w:pPr>
        <w:spacing w:line="360" w:lineRule="auto"/>
        <w:ind w:left="851"/>
        <w:jc w:val="both"/>
        <w:rPr>
          <w:rFonts w:ascii="Arial" w:eastAsia="Arial" w:hAnsi="Arial" w:cs="Arial"/>
          <w:sz w:val="20"/>
        </w:rPr>
      </w:pPr>
    </w:p>
    <w:p w14:paraId="1717443E"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Procurar la integración de los asentamientos humanos irregulares al desarrollo urbano, de acuerdo con las leyes que rigen en la materia y las disposiciones administrativas que dicte el Ejecutivo; </w:t>
      </w:r>
    </w:p>
    <w:p w14:paraId="72A1C062"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25E62D7"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Integrar, operar y mantener actualizado el Sistema Estatal de Información Geográfica y Urbana, y el Archivo Cartográfico del Estado;</w:t>
      </w:r>
    </w:p>
    <w:p w14:paraId="3A02BA08"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5A79C47"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Crear y administrar sistemas de información geográfica y estadística para la planeación urbana y regional del Estado;</w:t>
      </w:r>
    </w:p>
    <w:p w14:paraId="5A22FB53"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0B108D73"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Promover la planeación incluyente de los sectores público, social y privado con la finalidad de elaborar, actualizar o modificar el Sistema Estatal de Planeación del Desarrollo Urbano;</w:t>
      </w:r>
    </w:p>
    <w:p w14:paraId="150F36A4"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3AFFE75"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Integrar y mantener actualizada, en coordinación con la Secretaría General de Gobierno, la información catastral del Estado en los términos de la ley de la materia; </w:t>
      </w:r>
    </w:p>
    <w:p w14:paraId="11C18FEB"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49BAF3CD"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2427D99D" w14:textId="77777777" w:rsidR="005D6D69" w:rsidRPr="005D6D69" w:rsidRDefault="005D6D69" w:rsidP="005D6D69">
      <w:pPr>
        <w:spacing w:line="360" w:lineRule="auto"/>
        <w:ind w:left="851"/>
        <w:jc w:val="both"/>
        <w:rPr>
          <w:rFonts w:ascii="Arial" w:eastAsia="Arial" w:hAnsi="Arial" w:cs="Arial"/>
          <w:sz w:val="20"/>
        </w:rPr>
      </w:pPr>
    </w:p>
    <w:p w14:paraId="27D42338"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lastRenderedPageBreak/>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1057E441" w14:textId="77777777" w:rsidR="005D6D69" w:rsidRPr="005D6D69" w:rsidRDefault="005D6D69" w:rsidP="005D6D69">
      <w:pPr>
        <w:spacing w:line="360" w:lineRule="auto"/>
        <w:ind w:left="851"/>
        <w:jc w:val="both"/>
        <w:rPr>
          <w:rFonts w:ascii="Arial" w:eastAsia="Arial" w:hAnsi="Arial" w:cs="Arial"/>
          <w:sz w:val="20"/>
        </w:rPr>
      </w:pPr>
    </w:p>
    <w:p w14:paraId="16DC3AFA"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Diseñar y proponer al Ejecutivo Estatal y, en su caso, implementar y evaluar mecanismos para evitar la especulación del suelo, procurando el aprovechamiento eficiente del suelo urbano;</w:t>
      </w:r>
    </w:p>
    <w:p w14:paraId="19CF467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FCFEFB1"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normas y lineamientos en material de financiamiento privado, total o parcial, y su pago, para el desarrollo urbano y la vivienda; </w:t>
      </w:r>
    </w:p>
    <w:p w14:paraId="272B41A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18364A9"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68B986E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07A22A4"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588FC0AC" w14:textId="77777777" w:rsidR="005D6D69" w:rsidRPr="005D6D69" w:rsidRDefault="005D6D69" w:rsidP="005D6D69">
      <w:pPr>
        <w:spacing w:line="360" w:lineRule="auto"/>
        <w:ind w:left="851"/>
        <w:jc w:val="both"/>
        <w:rPr>
          <w:rFonts w:ascii="Arial" w:eastAsia="Arial" w:hAnsi="Arial" w:cs="Arial"/>
          <w:sz w:val="20"/>
        </w:rPr>
      </w:pPr>
    </w:p>
    <w:p w14:paraId="1DDF712F"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y ejecutar el Programa Estatal de Desarrollo Sustentable; </w:t>
      </w:r>
    </w:p>
    <w:p w14:paraId="2005E4B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D248672"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Aplicar y vigilar el cumplimiento de los instrumentos y programas de política ambiental, recursos naturales y desarrollo sustentable previstos en los ordenamientos del Estado; </w:t>
      </w:r>
    </w:p>
    <w:p w14:paraId="1D4672D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2B0A17C"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3D2FE3C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142C31A" w14:textId="171DD6BA"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2943ACE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244D5936"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Adoptar las medidas y realizar las acciones necesarias en el ámbito de su competencia, cuando haya peligro de daño grave e irreversible al medio ambiente o de emergencia ambiental en donde exista una afectación continua y grave al mismo, y que afecte los </w:t>
      </w:r>
      <w:r w:rsidRPr="005D6D69">
        <w:rPr>
          <w:rFonts w:ascii="Arial" w:eastAsia="Arial" w:hAnsi="Arial" w:cs="Arial"/>
          <w:color w:val="000000"/>
          <w:sz w:val="20"/>
        </w:rPr>
        <w:lastRenderedPageBreak/>
        <w:t>recursos naturales o la biodiversidad del territorio estatal, aun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w:t>
      </w:r>
    </w:p>
    <w:p w14:paraId="46643C0B" w14:textId="77777777" w:rsidR="005D6D69" w:rsidRPr="005D6D69" w:rsidRDefault="005D6D69" w:rsidP="005D6D69">
      <w:pPr>
        <w:spacing w:line="360" w:lineRule="auto"/>
        <w:ind w:left="851"/>
        <w:jc w:val="both"/>
        <w:rPr>
          <w:rFonts w:ascii="Arial" w:eastAsia="Arial" w:hAnsi="Arial" w:cs="Arial"/>
          <w:sz w:val="20"/>
        </w:rPr>
      </w:pPr>
    </w:p>
    <w:p w14:paraId="0E603A28"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1CA3C0F0"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12D77B3"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municipios en el diseño e implementación de mecanismos de prevención y restricción a la contaminación visual y auditiva; </w:t>
      </w:r>
    </w:p>
    <w:p w14:paraId="5855F6E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4EEC753"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Promover, coordinar y participar, de manera conjunta con la secretaría de Desarrollo Rural, Pesca y Acuacultura, acciones de protección, conservación, reforestación, fomento y vigilancia de los recursos forestales en el Estado;</w:t>
      </w:r>
    </w:p>
    <w:p w14:paraId="0761A435"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7E52BD8"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al Ejecutivo del Estado la declaración de las áreas naturales protegidas de interés estatal; </w:t>
      </w:r>
    </w:p>
    <w:p w14:paraId="3DCFC5D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6E60180"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20D48C61"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51A28E7"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279FDA3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A8367F1"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el desarrollo y uso de energías, tecnologías y combustibles alternativos, así como la investigación ambiental, fomentándose la participación de las instituciones de educación superior; </w:t>
      </w:r>
    </w:p>
    <w:p w14:paraId="5E375AF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CA9D4CF" w14:textId="77777777" w:rsidR="005D6D69" w:rsidRPr="00F81DE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Evaluar y, en su caso, autorizar o negar manifestaciones de impacto ambiental y estudios de daños de la competencia del Estado; </w:t>
      </w:r>
    </w:p>
    <w:p w14:paraId="45705A01" w14:textId="77777777" w:rsidR="00F81DE9" w:rsidRPr="005D6D69" w:rsidRDefault="00F81DE9" w:rsidP="00F81DE9">
      <w:pPr>
        <w:spacing w:line="360" w:lineRule="auto"/>
        <w:jc w:val="both"/>
        <w:rPr>
          <w:rFonts w:ascii="Arial" w:eastAsia="Arial" w:hAnsi="Arial" w:cs="Arial"/>
          <w:sz w:val="20"/>
        </w:rPr>
      </w:pPr>
    </w:p>
    <w:p w14:paraId="6A55AE36"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Difundir los programas y estrategias relacionadas con el equilibrio ecológico y la protección al ambiente; </w:t>
      </w:r>
    </w:p>
    <w:p w14:paraId="7409437A" w14:textId="77777777" w:rsidR="005D6D69" w:rsidRPr="005D6D69" w:rsidRDefault="005D6D69" w:rsidP="005D6D69">
      <w:pPr>
        <w:spacing w:line="360" w:lineRule="auto"/>
        <w:ind w:left="851" w:hanging="851"/>
        <w:jc w:val="both"/>
        <w:rPr>
          <w:rFonts w:ascii="Arial" w:eastAsia="Arial" w:hAnsi="Arial" w:cs="Arial"/>
          <w:sz w:val="20"/>
        </w:rPr>
      </w:pPr>
    </w:p>
    <w:p w14:paraId="226E94CF"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las investigaciones sobre el medio ambiente, cambio climático y el desarrollo sustentable; </w:t>
      </w:r>
    </w:p>
    <w:p w14:paraId="074F9BD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41A94B9"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mantener actualizado el inventario de los recursos naturales en el Estado; </w:t>
      </w:r>
    </w:p>
    <w:p w14:paraId="5AC83C3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EBB2754"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7CE0AC6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B7C058C" w14:textId="00B9527A" w:rsidR="005D6D69" w:rsidRPr="008B5EA8"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Ejercer acciones de inspección y vigilancia, imponer medidas de seguridad y urgente aplicación, así como determinar las sanciones previstas en las disposiciones legales de la materia; </w:t>
      </w:r>
    </w:p>
    <w:p w14:paraId="16151BB4" w14:textId="77777777" w:rsidR="008B5EA8" w:rsidRPr="00F81DE9" w:rsidRDefault="008B5EA8" w:rsidP="008B5EA8">
      <w:pPr>
        <w:spacing w:line="360" w:lineRule="auto"/>
        <w:ind w:left="851"/>
        <w:jc w:val="both"/>
        <w:rPr>
          <w:rFonts w:ascii="Arial" w:eastAsia="Arial" w:hAnsi="Arial" w:cs="Arial"/>
          <w:sz w:val="20"/>
        </w:rPr>
      </w:pPr>
    </w:p>
    <w:p w14:paraId="7FED8A59"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56E164E7"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FE8D367"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Diseñar, instrumentar y aplicar, programas temporales de fomento a la regularización voluntaria del cumplimiento de la normatividad ambiental; </w:t>
      </w:r>
    </w:p>
    <w:p w14:paraId="4202D5F5"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1D6F30C"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2E36BB13"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4B385B9"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Desarrollar y ejercer las facultades en materia ambiental que, con motivo de los acuerdos y convenios, se asuman de la Federación; </w:t>
      </w:r>
    </w:p>
    <w:p w14:paraId="761DCF10"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709D963D"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6899A50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95E16E0"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59A074D4"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7BAEC09A" w14:textId="77777777" w:rsidR="005D6D69" w:rsidRPr="005D6D69" w:rsidRDefault="005D6D69" w:rsidP="00EA69F9">
      <w:pPr>
        <w:numPr>
          <w:ilvl w:val="0"/>
          <w:numId w:val="9"/>
        </w:numPr>
        <w:spacing w:line="360" w:lineRule="auto"/>
        <w:ind w:left="851" w:hanging="993"/>
        <w:jc w:val="both"/>
        <w:rPr>
          <w:rFonts w:ascii="Arial" w:eastAsia="Arial" w:hAnsi="Arial" w:cs="Arial"/>
          <w:sz w:val="20"/>
        </w:rPr>
      </w:pPr>
      <w:r w:rsidRPr="005D6D69">
        <w:rPr>
          <w:rFonts w:ascii="Arial" w:eastAsia="Arial" w:hAnsi="Arial" w:cs="Arial"/>
          <w:color w:val="000000"/>
          <w:sz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7A1FE11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40BD11B"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4461BBD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471234A"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publicar lineamientos, guías, normas ambientales, estatales, planes de manejo y demás ordenamientos para el ejercicio de la política estatal ambiental; </w:t>
      </w:r>
    </w:p>
    <w:p w14:paraId="3363C073"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4DACB47"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ejecutar, evaluar, vigilar y modificar los programas de ordenamiento ambiental, así como participar con la Federación y en su caso con otros Estados en los procesos de ordenamiento ambiental de competencia federal; </w:t>
      </w:r>
    </w:p>
    <w:p w14:paraId="28B531E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A48D704"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676D9BB4"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2FB2DC4"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2917AF31"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CA8AF5D"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la política estatal sobre cambio climático y sobre la protección de la capa de ozono, de acuerdo con las competencias de las autoridades federales; </w:t>
      </w:r>
    </w:p>
    <w:p w14:paraId="3E5C3DF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3C28CB0"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Expedir y suscribir, por acuerdo del Ejecutivo y por conducto del Instituto Tamaulipeco de Vivienda y Urbanismo, las escrituras y títulos de propiedad que deba otorgar en cumplimiento </w:t>
      </w:r>
      <w:r w:rsidRPr="005D6D69">
        <w:rPr>
          <w:rFonts w:ascii="Arial" w:eastAsia="Arial" w:hAnsi="Arial" w:cs="Arial"/>
          <w:color w:val="000000"/>
          <w:sz w:val="20"/>
        </w:rPr>
        <w:lastRenderedPageBreak/>
        <w:t>de sus atribuciones, sin menoscabo de las atribuciones conferidas a otras Dependencias de la Administración Pública Estatal;</w:t>
      </w:r>
    </w:p>
    <w:p w14:paraId="099C393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94BE7CB"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00083768" w14:textId="77777777" w:rsidR="005D6D69" w:rsidRPr="005D6D69" w:rsidRDefault="005D6D69" w:rsidP="005D6D69">
      <w:pPr>
        <w:spacing w:line="360" w:lineRule="auto"/>
        <w:ind w:left="851"/>
        <w:jc w:val="both"/>
        <w:rPr>
          <w:rFonts w:ascii="Arial" w:eastAsia="Arial" w:hAnsi="Arial" w:cs="Arial"/>
          <w:sz w:val="20"/>
        </w:rPr>
      </w:pPr>
      <w:r w:rsidRPr="005D6D69">
        <w:rPr>
          <w:rFonts w:ascii="Arial" w:eastAsia="Arial" w:hAnsi="Arial" w:cs="Arial"/>
          <w:color w:val="000000"/>
          <w:sz w:val="20"/>
        </w:rPr>
        <w:t xml:space="preserve"> </w:t>
      </w:r>
    </w:p>
    <w:p w14:paraId="56425065"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Fomentar, por conducto del Instituto Tamaulipeco de Vivienda y Urbanismo, y en coordinación con las Dependencias correspondientes, la organización de sociedades cooperativas de vivienda y materiales para construcción; </w:t>
      </w:r>
    </w:p>
    <w:p w14:paraId="491314B3"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C0DEE9D"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Establecer los lineamientos urbanísticos que deben ajustarse a los proyectos de obra pública y desarrollo urbano que realicen las Dependencias y Entidades oficiales o particulares;</w:t>
      </w:r>
    </w:p>
    <w:p w14:paraId="3D880A33"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26FC2876"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32A8F9DB"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78608DF"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0C0F2357"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3BCB694B"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Elaborar los programas de servicios públicos del Gobierno Estatal, en coordinación con las Dependencias que correspondan, y atender a los criterios de la comunidad y sectores involucrados;</w:t>
      </w:r>
    </w:p>
    <w:p w14:paraId="05932DED" w14:textId="77777777" w:rsidR="005D6D69" w:rsidRPr="005D6D69" w:rsidRDefault="005D6D69" w:rsidP="005D6D69">
      <w:pPr>
        <w:spacing w:line="360" w:lineRule="auto"/>
        <w:ind w:hanging="851"/>
        <w:jc w:val="both"/>
        <w:rPr>
          <w:rFonts w:ascii="Arial" w:eastAsia="Arial" w:hAnsi="Arial" w:cs="Arial"/>
          <w:color w:val="000000"/>
          <w:sz w:val="20"/>
        </w:rPr>
      </w:pPr>
    </w:p>
    <w:p w14:paraId="7A55A21A"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4238CAD0"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7C961B6"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en coordinación con la Secretaría de Recursos Hidráulicos para el Desarrollo Social, la adopción de medidas de carácter administrativo en el orden estatal para la optimización del </w:t>
      </w:r>
      <w:r w:rsidRPr="005D6D69">
        <w:rPr>
          <w:rFonts w:ascii="Arial" w:eastAsia="Arial" w:hAnsi="Arial" w:cs="Arial"/>
          <w:color w:val="000000"/>
          <w:sz w:val="20"/>
        </w:rPr>
        <w:lastRenderedPageBreak/>
        <w:t>uso y aprovechamiento del recurso del agua; así como promover para ese propósito, la adopción de ese tipo de medidas en los ámbitos Federal y Municipal;</w:t>
      </w:r>
    </w:p>
    <w:p w14:paraId="23B635EC" w14:textId="77777777" w:rsidR="005D6D69" w:rsidRPr="005D6D69" w:rsidRDefault="005D6D69" w:rsidP="005D6D69">
      <w:pPr>
        <w:spacing w:line="360" w:lineRule="auto"/>
        <w:ind w:left="851" w:hanging="851"/>
        <w:jc w:val="both"/>
        <w:rPr>
          <w:rFonts w:ascii="Arial" w:eastAsia="Arial" w:hAnsi="Arial" w:cs="Arial"/>
          <w:color w:val="000000"/>
          <w:sz w:val="20"/>
        </w:rPr>
      </w:pPr>
    </w:p>
    <w:p w14:paraId="203F580F"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Ayuntamientos, cuando así lo requieran y exista disponibilidad presupuestal, en la instalación, desarrollo y mantenimiento de obras de ornato y alumbrado público; </w:t>
      </w:r>
    </w:p>
    <w:p w14:paraId="3921E934"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64FC3ABE"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Vigilar y opinar previamente a la modificación o demolición de inmuebles que pudieran tener valor cívico, arquitectónico o histórico en los municipios; </w:t>
      </w:r>
    </w:p>
    <w:p w14:paraId="3B66767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4DBC590"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Elaborar y mantener actualizado el inventario del patrimonio histórico-cultural, y promover la conservación del entorno urbano original de las poblaciones del Estado;</w:t>
      </w:r>
    </w:p>
    <w:p w14:paraId="5E371BB3" w14:textId="77777777" w:rsidR="005D6D69" w:rsidRPr="005D6D69" w:rsidRDefault="005D6D69" w:rsidP="005D6D69">
      <w:pPr>
        <w:spacing w:line="360" w:lineRule="auto"/>
        <w:ind w:left="851"/>
        <w:jc w:val="both"/>
        <w:rPr>
          <w:rFonts w:ascii="Arial" w:eastAsia="Arial" w:hAnsi="Arial" w:cs="Arial"/>
          <w:sz w:val="20"/>
        </w:rPr>
      </w:pPr>
    </w:p>
    <w:p w14:paraId="294745D7" w14:textId="6E10B4C4" w:rsidR="005D6D69" w:rsidRPr="008B5EA8"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11F3A630" w14:textId="77777777" w:rsidR="008B5EA8" w:rsidRPr="00545ACF" w:rsidRDefault="008B5EA8" w:rsidP="008B5EA8">
      <w:pPr>
        <w:spacing w:line="360" w:lineRule="auto"/>
        <w:ind w:left="851"/>
        <w:jc w:val="both"/>
        <w:rPr>
          <w:rFonts w:ascii="Arial" w:eastAsia="Arial" w:hAnsi="Arial" w:cs="Arial"/>
          <w:sz w:val="20"/>
        </w:rPr>
      </w:pPr>
    </w:p>
    <w:p w14:paraId="2E4F0C9F"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29A3ED21"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0CCDBC4"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la distribución de la población y la ordenación territorial de los centros de población; </w:t>
      </w:r>
    </w:p>
    <w:p w14:paraId="1E179A57"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A88AE8F"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389D6B35"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0A26A022"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Fomentar la organización de sociedades cooperativas de vivienda y materiales de construcción, en coordinación con las secretarías del Estado; </w:t>
      </w:r>
    </w:p>
    <w:p w14:paraId="06D9DD9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F16CE42"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58F3A31A" w14:textId="77777777" w:rsidR="005D6D69" w:rsidRPr="005D6D69" w:rsidRDefault="005D6D69" w:rsidP="005D6D69">
      <w:pPr>
        <w:spacing w:line="360" w:lineRule="auto"/>
        <w:ind w:left="851"/>
        <w:jc w:val="both"/>
        <w:rPr>
          <w:rFonts w:ascii="Arial" w:eastAsia="Arial" w:hAnsi="Arial" w:cs="Arial"/>
          <w:sz w:val="20"/>
        </w:rPr>
      </w:pPr>
    </w:p>
    <w:p w14:paraId="15C4F04B"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Facilitar las acciones de coordinación de los entes públicos responsables de la planeación urbana y metropolitana en los municipios cuando así lo convengan; </w:t>
      </w:r>
    </w:p>
    <w:p w14:paraId="3F432A8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EC3B9F1"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y coordinar, con la participación que corresponda a los gobiernos municipales, la planeación regional del desarrollo; </w:t>
      </w:r>
    </w:p>
    <w:p w14:paraId="05C102C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589571C6"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Elaborar los programas regionales y especiales que le señale el Ejecutivo Estatal tomando en cuenta las propuestas que para el efecto realicen las Dependencias de la Administración Pública y los gobiernos municipales; </w:t>
      </w:r>
    </w:p>
    <w:p w14:paraId="783AAA11"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D9B5904"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la construcción de obras de infraestructura y equipamiento para el desarrollo regional y urbano, en coordinación con los gobiernos municipales y con la participación de los sectores social y privado; </w:t>
      </w:r>
    </w:p>
    <w:p w14:paraId="4BB2DE9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28135075"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Planear, proponer y elaborar programas urbanos para el fortalecimiento de un sistema de ciudades que atiendan el balance urbano y rural; </w:t>
      </w:r>
    </w:p>
    <w:p w14:paraId="0802520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5C128361" w14:textId="77777777" w:rsidR="005D6D69" w:rsidRPr="005D6D69" w:rsidRDefault="005D6D69" w:rsidP="00EA69F9">
      <w:pPr>
        <w:numPr>
          <w:ilvl w:val="0"/>
          <w:numId w:val="9"/>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Diseñar modelos de planeación urbana logística metropolitana; </w:t>
      </w:r>
    </w:p>
    <w:p w14:paraId="4D470517" w14:textId="77777777" w:rsidR="005D6D69" w:rsidRPr="005D6D69" w:rsidRDefault="005D6D69" w:rsidP="005D6D69">
      <w:pPr>
        <w:spacing w:line="360" w:lineRule="auto"/>
        <w:ind w:left="851" w:hanging="851"/>
        <w:jc w:val="both"/>
        <w:rPr>
          <w:rFonts w:ascii="Arial" w:eastAsia="Arial" w:hAnsi="Arial" w:cs="Arial"/>
          <w:b/>
          <w:color w:val="000000"/>
          <w:sz w:val="20"/>
        </w:rPr>
      </w:pPr>
    </w:p>
    <w:p w14:paraId="389B2FED"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Convenir, en materia de desarrollo urbano, con los municipios involucrados y, en su caso, con las Dependencias federales, lo referente a la red vial, cuando ésta sea de carácter estatal, intermunicipal e incida en zona conurbada; </w:t>
      </w:r>
    </w:p>
    <w:p w14:paraId="348A7881"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3F3DCBCC"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Diseñar, planear, coordinar y evaluar las políticas públicas en materia de movilidad, seguridad vial, transporte e infraestructura de movilidad conforme a las disposiciones legales aplicables y los acuerdos que emita el Gobernador del Estado;</w:t>
      </w:r>
    </w:p>
    <w:p w14:paraId="40C03045"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280894C5"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Adoptar y promover las políticas que permitan garantizar el derecho a la movilidad y servicios hacia el ciudadano;</w:t>
      </w:r>
    </w:p>
    <w:p w14:paraId="6C400AE7"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6FEF28BD"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44FADF5C"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67579A45"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Coordinar la elaboración de políticas, estrategias, planes, programas y acciones que promuevan el desarrollo de la movilidad sostenible en el Estado, con la colaboración de las Dependencias de la Administración Pública;</w:t>
      </w:r>
    </w:p>
    <w:p w14:paraId="26C63EB5"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E605FFA"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Mejorar la capacidad de la red vial existente, a través de la coordinación y la optimización del uso de tiempo real en diversas intersecciones semaforizadas de los municipios;</w:t>
      </w:r>
    </w:p>
    <w:p w14:paraId="724EB277"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021655B"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la construcción de </w:t>
      </w:r>
      <w:proofErr w:type="spellStart"/>
      <w:r w:rsidRPr="005D6D69">
        <w:rPr>
          <w:rFonts w:ascii="Arial" w:eastAsia="Arial" w:hAnsi="Arial" w:cs="Arial"/>
          <w:color w:val="000000"/>
          <w:sz w:val="20"/>
        </w:rPr>
        <w:t>ciclovías</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ciclocarriles</w:t>
      </w:r>
      <w:proofErr w:type="spellEnd"/>
      <w:r w:rsidRPr="005D6D69">
        <w:rPr>
          <w:rFonts w:ascii="Arial" w:eastAsia="Arial" w:hAnsi="Arial" w:cs="Arial"/>
          <w:color w:val="000000"/>
          <w:sz w:val="20"/>
        </w:rPr>
        <w:t>; así como la elaboración de programas de mejora de banquetas y vías peatonales, a fin de asegurar la accesibilidad universal;</w:t>
      </w:r>
    </w:p>
    <w:p w14:paraId="2C3A4414"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2527BF2"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Emitir lineamientos, manuales y criterios para el diseño de la infraestructura y equipamiento para la movilidad, con la participación de los municipios y de la sociedad en general;</w:t>
      </w:r>
    </w:p>
    <w:p w14:paraId="4169D419" w14:textId="77777777" w:rsidR="005D6D69" w:rsidRPr="005D6D69" w:rsidRDefault="005D6D69" w:rsidP="005D6D69">
      <w:pPr>
        <w:pBdr>
          <w:top w:val="nil"/>
          <w:left w:val="nil"/>
          <w:bottom w:val="nil"/>
          <w:right w:val="nil"/>
          <w:between w:val="nil"/>
        </w:pBdr>
        <w:spacing w:line="360" w:lineRule="auto"/>
        <w:ind w:left="851"/>
        <w:jc w:val="both"/>
        <w:rPr>
          <w:rFonts w:ascii="Arial" w:eastAsia="Arial" w:hAnsi="Arial" w:cs="Arial"/>
          <w:sz w:val="20"/>
        </w:rPr>
      </w:pPr>
    </w:p>
    <w:p w14:paraId="13FA8D1D"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Proporcionar a los municipios que lo requieran, el apoyo técnico necesario para la correcta planeación de la movilidad;</w:t>
      </w:r>
    </w:p>
    <w:p w14:paraId="0E0456B3"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77EB73D" w14:textId="77777777" w:rsidR="005D6D69" w:rsidRPr="005D6D69" w:rsidRDefault="005D6D69" w:rsidP="00EA69F9">
      <w:pPr>
        <w:numPr>
          <w:ilvl w:val="0"/>
          <w:numId w:val="9"/>
        </w:numPr>
        <w:pBdr>
          <w:top w:val="nil"/>
          <w:left w:val="nil"/>
          <w:bottom w:val="nil"/>
          <w:right w:val="nil"/>
          <w:between w:val="nil"/>
        </w:pBdr>
        <w:spacing w:line="360" w:lineRule="auto"/>
        <w:ind w:left="851" w:hanging="993"/>
        <w:jc w:val="both"/>
        <w:rPr>
          <w:rFonts w:ascii="Arial" w:eastAsia="Arial" w:hAnsi="Arial" w:cs="Arial"/>
          <w:sz w:val="20"/>
        </w:rPr>
      </w:pPr>
      <w:r w:rsidRPr="005D6D69">
        <w:rPr>
          <w:rFonts w:ascii="Arial" w:eastAsia="Arial" w:hAnsi="Arial" w:cs="Arial"/>
          <w:color w:val="000000"/>
          <w:sz w:val="20"/>
        </w:rPr>
        <w:t>Celebrar convenios de coordinación, asistencia técnica y la realización de acciones, inversiones, obras y servicios en materia de desarrollo urbano con los municipios, Entidades y organismos del sector público, social y privado;</w:t>
      </w:r>
    </w:p>
    <w:p w14:paraId="3348916D"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4FBB663B" w14:textId="1568EE1A" w:rsidR="005D6D69" w:rsidRPr="008B5EA8"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coordinar, promover y ejecutar, por conducto de la Comisión de Caza y Pesca Deportiva de Tamaulipas, el aprovechamiento de la vida silvestre, en coordinación con las Dependencias correspondientes; </w:t>
      </w:r>
    </w:p>
    <w:p w14:paraId="4B3B30F7" w14:textId="77777777" w:rsidR="008B5EA8" w:rsidRPr="00545ACF" w:rsidRDefault="008B5EA8" w:rsidP="008B5EA8">
      <w:pPr>
        <w:pBdr>
          <w:top w:val="nil"/>
          <w:left w:val="nil"/>
          <w:bottom w:val="nil"/>
          <w:right w:val="nil"/>
          <w:between w:val="nil"/>
        </w:pBdr>
        <w:spacing w:line="360" w:lineRule="auto"/>
        <w:ind w:left="851"/>
        <w:jc w:val="both"/>
        <w:rPr>
          <w:rFonts w:ascii="Arial" w:eastAsia="Arial" w:hAnsi="Arial" w:cs="Arial"/>
          <w:sz w:val="20"/>
        </w:rPr>
      </w:pPr>
    </w:p>
    <w:p w14:paraId="634DBAB4"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 la Comisión de Parques y Biodiversidad de Tamaulipas, la conservación de la flora y fauna, en coordinación con las Dependencias correspondientes;</w:t>
      </w:r>
    </w:p>
    <w:p w14:paraId="380070FF"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03FBA5CE" w14:textId="77777777" w:rsidR="005D6D69" w:rsidRPr="005D6D69" w:rsidRDefault="005D6D69" w:rsidP="00EA69F9">
      <w:pPr>
        <w:numPr>
          <w:ilvl w:val="0"/>
          <w:numId w:val="9"/>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Impulsar los instrumentos de Gobernanza para facilitar la socialización de los programas, proyectos y políticas públicas estatales y municipales, en materia ambiental, desarrollo urbano y movilidad;</w:t>
      </w:r>
    </w:p>
    <w:p w14:paraId="68148808"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76B37D95" w14:textId="77777777" w:rsidR="005D6D69" w:rsidRPr="005D6D69" w:rsidRDefault="005D6D69" w:rsidP="00EA69F9">
      <w:pPr>
        <w:numPr>
          <w:ilvl w:val="0"/>
          <w:numId w:val="9"/>
        </w:numPr>
        <w:pBdr>
          <w:top w:val="nil"/>
          <w:left w:val="nil"/>
          <w:bottom w:val="nil"/>
          <w:right w:val="nil"/>
          <w:between w:val="nil"/>
        </w:pBdr>
        <w:spacing w:line="360" w:lineRule="auto"/>
        <w:ind w:left="851" w:hanging="993"/>
        <w:jc w:val="both"/>
        <w:rPr>
          <w:rFonts w:ascii="Arial" w:eastAsia="Arial" w:hAnsi="Arial" w:cs="Arial"/>
          <w:sz w:val="20"/>
        </w:rPr>
      </w:pPr>
      <w:r w:rsidRPr="005D6D69">
        <w:rPr>
          <w:rFonts w:ascii="Arial" w:eastAsia="Arial" w:hAnsi="Arial" w:cs="Arial"/>
          <w:color w:val="000000"/>
          <w:sz w:val="20"/>
        </w:rPr>
        <w:t>Suscribir convenios con Dependencias y Entes de la Administración Pública Federal, Estatal y Municipal; así como con organismos de la sociedad civil e iniciativa privada que procuren la realización de las atribuciones y asuntos descritos en esta sección; y</w:t>
      </w:r>
    </w:p>
    <w:p w14:paraId="5EE5C5CC"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2FE208F0" w14:textId="77777777" w:rsidR="005D6D69" w:rsidRPr="005D6D69" w:rsidRDefault="005D6D69" w:rsidP="00EA69F9">
      <w:pPr>
        <w:numPr>
          <w:ilvl w:val="0"/>
          <w:numId w:val="9"/>
        </w:numPr>
        <w:pBdr>
          <w:top w:val="nil"/>
          <w:left w:val="nil"/>
          <w:bottom w:val="nil"/>
          <w:right w:val="nil"/>
          <w:between w:val="nil"/>
        </w:pBdr>
        <w:spacing w:line="360" w:lineRule="auto"/>
        <w:ind w:left="851" w:hanging="993"/>
        <w:jc w:val="both"/>
        <w:rPr>
          <w:rFonts w:ascii="Arial" w:eastAsia="Arial" w:hAnsi="Arial" w:cs="Arial"/>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0D7DB343" w14:textId="77777777" w:rsidR="005D6D69" w:rsidRDefault="005D6D69" w:rsidP="005D6D69">
      <w:pPr>
        <w:pBdr>
          <w:top w:val="nil"/>
          <w:left w:val="nil"/>
          <w:bottom w:val="nil"/>
          <w:right w:val="nil"/>
          <w:between w:val="nil"/>
        </w:pBdr>
        <w:spacing w:line="360" w:lineRule="auto"/>
        <w:jc w:val="both"/>
        <w:rPr>
          <w:rFonts w:ascii="Arial" w:eastAsia="Arial" w:hAnsi="Arial" w:cs="Arial"/>
          <w:sz w:val="20"/>
        </w:rPr>
      </w:pPr>
    </w:p>
    <w:p w14:paraId="05072DB3" w14:textId="77777777" w:rsidR="00F81DE9" w:rsidRDefault="00F81DE9" w:rsidP="005D6D69">
      <w:pPr>
        <w:pBdr>
          <w:top w:val="nil"/>
          <w:left w:val="nil"/>
          <w:bottom w:val="nil"/>
          <w:right w:val="nil"/>
          <w:between w:val="nil"/>
        </w:pBdr>
        <w:spacing w:line="360" w:lineRule="auto"/>
        <w:jc w:val="both"/>
        <w:rPr>
          <w:rFonts w:ascii="Arial" w:eastAsia="Arial" w:hAnsi="Arial" w:cs="Arial"/>
          <w:sz w:val="20"/>
        </w:rPr>
      </w:pPr>
    </w:p>
    <w:p w14:paraId="096F9D16" w14:textId="77777777" w:rsidR="008B5EA8" w:rsidRPr="005D6D69" w:rsidRDefault="008B5EA8" w:rsidP="005D6D69">
      <w:pPr>
        <w:pBdr>
          <w:top w:val="nil"/>
          <w:left w:val="nil"/>
          <w:bottom w:val="nil"/>
          <w:right w:val="nil"/>
          <w:between w:val="nil"/>
        </w:pBdr>
        <w:spacing w:line="360" w:lineRule="auto"/>
        <w:jc w:val="both"/>
        <w:rPr>
          <w:rFonts w:ascii="Arial" w:eastAsia="Arial" w:hAnsi="Arial" w:cs="Arial"/>
          <w:sz w:val="20"/>
        </w:rPr>
      </w:pPr>
    </w:p>
    <w:p w14:paraId="2A52BD2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lastRenderedPageBreak/>
        <w:t>Sección XV</w:t>
      </w:r>
    </w:p>
    <w:p w14:paraId="433024CA"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Obras </w:t>
      </w:r>
      <w:proofErr w:type="spellStart"/>
      <w:r w:rsidRPr="005D6D69">
        <w:rPr>
          <w:rFonts w:ascii="Arial" w:eastAsia="Arial" w:hAnsi="Arial" w:cs="Arial"/>
          <w:b/>
          <w:color w:val="000000"/>
          <w:sz w:val="20"/>
        </w:rPr>
        <w:t>Públicas</w:t>
      </w:r>
      <w:proofErr w:type="spellEnd"/>
    </w:p>
    <w:p w14:paraId="29003120" w14:textId="77777777" w:rsidR="005D6D69" w:rsidRPr="005D6D69" w:rsidRDefault="005D6D69" w:rsidP="005D6D69">
      <w:pPr>
        <w:rPr>
          <w:rFonts w:ascii="Arial" w:eastAsia="Arial" w:hAnsi="Arial" w:cs="Arial"/>
          <w:color w:val="000000"/>
          <w:sz w:val="20"/>
        </w:rPr>
      </w:pPr>
    </w:p>
    <w:p w14:paraId="07696701"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 xml:space="preserve">ARTÍCULO 39. </w:t>
      </w:r>
    </w:p>
    <w:p w14:paraId="71A144B0"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le corresponde el despacho de los siguientes asuntos: </w:t>
      </w:r>
    </w:p>
    <w:p w14:paraId="52D4FE09" w14:textId="77777777" w:rsidR="005D6D69" w:rsidRPr="005D6D69" w:rsidRDefault="005D6D69" w:rsidP="005D6D69">
      <w:pPr>
        <w:spacing w:line="360" w:lineRule="auto"/>
        <w:jc w:val="both"/>
        <w:rPr>
          <w:rFonts w:ascii="Arial" w:eastAsia="Arial" w:hAnsi="Arial" w:cs="Arial"/>
          <w:color w:val="000000"/>
          <w:sz w:val="20"/>
        </w:rPr>
      </w:pPr>
    </w:p>
    <w:p w14:paraId="502280E7"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Sugerir y operar los mecanismos de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y consulta entre los sectores </w:t>
      </w:r>
      <w:proofErr w:type="spellStart"/>
      <w:r w:rsidRPr="005D6D69">
        <w:rPr>
          <w:rFonts w:ascii="Arial" w:eastAsia="Arial" w:hAnsi="Arial" w:cs="Arial"/>
          <w:color w:val="000000"/>
          <w:sz w:val="20"/>
        </w:rPr>
        <w:t>público</w:t>
      </w:r>
      <w:proofErr w:type="spellEnd"/>
      <w:r w:rsidRPr="005D6D69">
        <w:rPr>
          <w:rFonts w:ascii="Arial" w:eastAsia="Arial" w:hAnsi="Arial" w:cs="Arial"/>
          <w:color w:val="000000"/>
          <w:sz w:val="20"/>
        </w:rPr>
        <w:t xml:space="preserve">, social y privado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56B7EB65"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8CE547C"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los programas de obras del Gobierno Estatal,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Dependencias que correspondan, y atender a los criterios de la comunidad y sectores involucrados; </w:t>
      </w:r>
    </w:p>
    <w:p w14:paraId="4E8C0E3C"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E0AF0EE"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por sí misma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los servicios relacionados con las mismas;</w:t>
      </w:r>
    </w:p>
    <w:p w14:paraId="34C9D233"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D91AC32"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ejecutar los programas de </w:t>
      </w:r>
      <w:proofErr w:type="spellStart"/>
      <w:r w:rsidRPr="005D6D69">
        <w:rPr>
          <w:rFonts w:ascii="Arial" w:eastAsia="Arial" w:hAnsi="Arial" w:cs="Arial"/>
          <w:color w:val="000000"/>
          <w:sz w:val="20"/>
        </w:rPr>
        <w:t>construcción</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caminos estatales, puertos, aeropuertos,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fluviales y </w:t>
      </w:r>
      <w:proofErr w:type="spellStart"/>
      <w:r w:rsidRPr="005D6D69">
        <w:rPr>
          <w:rFonts w:ascii="Arial" w:eastAsia="Arial" w:hAnsi="Arial" w:cs="Arial"/>
          <w:color w:val="000000"/>
          <w:sz w:val="20"/>
        </w:rPr>
        <w:t>marítimas</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comunicación</w:t>
      </w:r>
      <w:proofErr w:type="spellEnd"/>
      <w:r w:rsidRPr="005D6D69">
        <w:rPr>
          <w:rFonts w:ascii="Arial" w:eastAsia="Arial" w:hAnsi="Arial" w:cs="Arial"/>
          <w:color w:val="000000"/>
          <w:sz w:val="20"/>
        </w:rPr>
        <w:t xml:space="preserve">, competencia del Gobierno del Estado; </w:t>
      </w:r>
    </w:p>
    <w:p w14:paraId="1887C073"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AEEBDCA"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los </w:t>
      </w:r>
      <w:proofErr w:type="spellStart"/>
      <w:r w:rsidRPr="005D6D69">
        <w:rPr>
          <w:rFonts w:ascii="Arial" w:eastAsia="Arial" w:hAnsi="Arial" w:cs="Arial"/>
          <w:color w:val="000000"/>
          <w:sz w:val="20"/>
        </w:rPr>
        <w:t>trámites</w:t>
      </w:r>
      <w:proofErr w:type="spellEnd"/>
      <w:r w:rsidRPr="005D6D69">
        <w:rPr>
          <w:rFonts w:ascii="Arial" w:eastAsia="Arial" w:hAnsi="Arial" w:cs="Arial"/>
          <w:color w:val="000000"/>
          <w:sz w:val="20"/>
        </w:rPr>
        <w:t xml:space="preserve"> y gestiones necesarios para la </w:t>
      </w:r>
      <w:proofErr w:type="spellStart"/>
      <w:r w:rsidRPr="005D6D69">
        <w:rPr>
          <w:rFonts w:ascii="Arial" w:eastAsia="Arial" w:hAnsi="Arial" w:cs="Arial"/>
          <w:color w:val="000000"/>
          <w:sz w:val="20"/>
        </w:rPr>
        <w:t>liberación</w:t>
      </w:r>
      <w:proofErr w:type="spellEnd"/>
      <w:r w:rsidRPr="005D6D69">
        <w:rPr>
          <w:rFonts w:ascii="Arial" w:eastAsia="Arial" w:hAnsi="Arial" w:cs="Arial"/>
          <w:color w:val="000000"/>
          <w:sz w:val="20"/>
        </w:rPr>
        <w:t xml:space="preserve"> de derechos de </w:t>
      </w:r>
      <w:proofErr w:type="spellStart"/>
      <w:r w:rsidRPr="005D6D69">
        <w:rPr>
          <w:rFonts w:ascii="Arial" w:eastAsia="Arial" w:hAnsi="Arial" w:cs="Arial"/>
          <w:color w:val="000000"/>
          <w:sz w:val="20"/>
        </w:rPr>
        <w:t>vía</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en su caso, proponer al Ejecutivo la </w:t>
      </w:r>
      <w:proofErr w:type="spellStart"/>
      <w:r w:rsidRPr="005D6D69">
        <w:rPr>
          <w:rFonts w:ascii="Arial" w:eastAsia="Arial" w:hAnsi="Arial" w:cs="Arial"/>
          <w:color w:val="000000"/>
          <w:sz w:val="20"/>
        </w:rPr>
        <w:t>expropiación</w:t>
      </w:r>
      <w:proofErr w:type="spellEnd"/>
      <w:r w:rsidRPr="005D6D69">
        <w:rPr>
          <w:rFonts w:ascii="Arial" w:eastAsia="Arial" w:hAnsi="Arial" w:cs="Arial"/>
          <w:color w:val="000000"/>
          <w:sz w:val="20"/>
        </w:rPr>
        <w:t xml:space="preserve"> de inmuebles por causa de utilidad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en el cumplimiento de sus objetivos; </w:t>
      </w:r>
    </w:p>
    <w:p w14:paraId="23F3C933"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A7A62B2"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estudios sobre disposiciones legales y administrativas relativas a las etapas que integran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y los servicios relacionados con la misma; </w:t>
      </w:r>
    </w:p>
    <w:p w14:paraId="24293735"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C37BF59"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reformas a las disposiciones legales y administrativas relacionadas con la </w:t>
      </w:r>
      <w:proofErr w:type="spellStart"/>
      <w:r w:rsidRPr="005D6D69">
        <w:rPr>
          <w:rFonts w:ascii="Arial" w:eastAsia="Arial" w:hAnsi="Arial" w:cs="Arial"/>
          <w:color w:val="000000"/>
          <w:sz w:val="20"/>
        </w:rPr>
        <w:t>planeación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programación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presupuestación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y control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vigilar el cumplimiento de las mismas; </w:t>
      </w:r>
    </w:p>
    <w:p w14:paraId="61B4A407"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A05938E"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previos los estudios </w:t>
      </w:r>
      <w:proofErr w:type="spellStart"/>
      <w:r w:rsidRPr="005D6D69">
        <w:rPr>
          <w:rFonts w:ascii="Arial" w:eastAsia="Arial" w:hAnsi="Arial" w:cs="Arial"/>
          <w:color w:val="000000"/>
          <w:sz w:val="20"/>
        </w:rPr>
        <w:t>técnicos</w:t>
      </w:r>
      <w:proofErr w:type="spellEnd"/>
      <w:r w:rsidRPr="005D6D69">
        <w:rPr>
          <w:rFonts w:ascii="Arial" w:eastAsia="Arial" w:hAnsi="Arial" w:cs="Arial"/>
          <w:color w:val="000000"/>
          <w:sz w:val="20"/>
        </w:rPr>
        <w:t xml:space="preserve"> y administrativos correspondientes, la conveniencia de realizar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directamente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w:t>
      </w:r>
    </w:p>
    <w:p w14:paraId="72FAA7D1"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504F916"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de acuerdo a las leyes de la materia, las bases a que deben sujetarse los concursos y licitaciones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en el Estado,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para la </w:t>
      </w:r>
      <w:proofErr w:type="spellStart"/>
      <w:r w:rsidRPr="005D6D69">
        <w:rPr>
          <w:rFonts w:ascii="Arial" w:eastAsia="Arial" w:hAnsi="Arial" w:cs="Arial"/>
          <w:color w:val="000000"/>
          <w:sz w:val="20"/>
        </w:rPr>
        <w:t>adjudicación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cancelación</w:t>
      </w:r>
      <w:proofErr w:type="spellEnd"/>
      <w:r w:rsidRPr="005D6D69">
        <w:rPr>
          <w:rFonts w:ascii="Arial" w:eastAsia="Arial" w:hAnsi="Arial" w:cs="Arial"/>
          <w:color w:val="000000"/>
          <w:sz w:val="20"/>
        </w:rPr>
        <w:t xml:space="preserve"> y vigilancia en el cumplimiento de los contratos de obras, celebrados por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7AD473B7"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368328F"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Participar, conforme a las leyes o decretos de su </w:t>
      </w:r>
      <w:proofErr w:type="spellStart"/>
      <w:r w:rsidRPr="005D6D69">
        <w:rPr>
          <w:rFonts w:ascii="Arial" w:eastAsia="Arial" w:hAnsi="Arial" w:cs="Arial"/>
          <w:color w:val="000000"/>
          <w:sz w:val="20"/>
        </w:rPr>
        <w:t>creación</w:t>
      </w:r>
      <w:proofErr w:type="spellEnd"/>
      <w:r w:rsidRPr="005D6D69">
        <w:rPr>
          <w:rFonts w:ascii="Arial" w:eastAsia="Arial" w:hAnsi="Arial" w:cs="Arial"/>
          <w:color w:val="000000"/>
          <w:sz w:val="20"/>
        </w:rPr>
        <w:t xml:space="preserve">, en los Organismos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Estatales y Municipales relacionados con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promoviéndose</w:t>
      </w:r>
      <w:proofErr w:type="spellEnd"/>
      <w:r w:rsidRPr="005D6D69">
        <w:rPr>
          <w:rFonts w:ascii="Arial" w:eastAsia="Arial" w:hAnsi="Arial" w:cs="Arial"/>
          <w:color w:val="000000"/>
          <w:sz w:val="20"/>
        </w:rPr>
        <w:t xml:space="preserve"> que la misma se realice conforme a las disposiciones legales y administrativas aplicables; </w:t>
      </w:r>
    </w:p>
    <w:p w14:paraId="0F687430" w14:textId="77777777" w:rsidR="005D6D69" w:rsidRPr="005D6D69" w:rsidRDefault="005D6D69" w:rsidP="00F81DE9">
      <w:pPr>
        <w:pBdr>
          <w:top w:val="nil"/>
          <w:left w:val="nil"/>
          <w:bottom w:val="nil"/>
          <w:right w:val="nil"/>
          <w:between w:val="nil"/>
        </w:pBdr>
        <w:spacing w:line="360" w:lineRule="auto"/>
        <w:ind w:left="360" w:hanging="720"/>
        <w:jc w:val="both"/>
        <w:rPr>
          <w:rFonts w:ascii="Arial" w:eastAsia="Arial" w:hAnsi="Arial" w:cs="Arial"/>
          <w:color w:val="000000"/>
          <w:sz w:val="20"/>
        </w:rPr>
      </w:pPr>
    </w:p>
    <w:p w14:paraId="353E1FEB"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Asesorar y apoyar </w:t>
      </w:r>
      <w:proofErr w:type="spellStart"/>
      <w:r w:rsidRPr="005D6D69">
        <w:rPr>
          <w:rFonts w:ascii="Arial" w:eastAsia="Arial" w:hAnsi="Arial" w:cs="Arial"/>
          <w:color w:val="000000"/>
          <w:sz w:val="20"/>
        </w:rPr>
        <w:t>técnica</w:t>
      </w:r>
      <w:proofErr w:type="spellEnd"/>
      <w:r w:rsidRPr="005D6D69">
        <w:rPr>
          <w:rFonts w:ascii="Arial" w:eastAsia="Arial" w:hAnsi="Arial" w:cs="Arial"/>
          <w:color w:val="000000"/>
          <w:sz w:val="20"/>
        </w:rPr>
        <w:t xml:space="preserve"> y administrativamente a los ayuntamientos y sus organismos, cuando lo requieran, en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sus planes y programas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w:t>
      </w:r>
    </w:p>
    <w:p w14:paraId="2B5B42FA"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7254B08"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administrativamente las actividades de las Entidades denominadas: Servicios Aeroportuarios Tamaulipecos, S.A. de C.V., y del Instituto Tamaulipeco de Infraestructura </w:t>
      </w:r>
      <w:proofErr w:type="spellStart"/>
      <w:r w:rsidRPr="005D6D69">
        <w:rPr>
          <w:rFonts w:ascii="Arial" w:eastAsia="Arial" w:hAnsi="Arial" w:cs="Arial"/>
          <w:color w:val="000000"/>
          <w:sz w:val="20"/>
        </w:rPr>
        <w:t>Física</w:t>
      </w:r>
      <w:proofErr w:type="spellEnd"/>
      <w:r w:rsidRPr="005D6D69">
        <w:rPr>
          <w:rFonts w:ascii="Arial" w:eastAsia="Arial" w:hAnsi="Arial" w:cs="Arial"/>
          <w:color w:val="000000"/>
          <w:sz w:val="20"/>
        </w:rPr>
        <w:t xml:space="preserve"> Educativa,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Entidades que determine el Ejecutivo del Estado, de acuerdo a la materia de su competencia; </w:t>
      </w:r>
    </w:p>
    <w:p w14:paraId="1CBC666C"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2B20206"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y mantener actualizados los </w:t>
      </w:r>
      <w:proofErr w:type="spellStart"/>
      <w:r w:rsidRPr="005D6D69">
        <w:rPr>
          <w:rFonts w:ascii="Arial" w:eastAsia="Arial" w:hAnsi="Arial" w:cs="Arial"/>
          <w:color w:val="000000"/>
          <w:sz w:val="20"/>
        </w:rPr>
        <w:t>catálogos</w:t>
      </w:r>
      <w:proofErr w:type="spellEnd"/>
      <w:r w:rsidRPr="005D6D69">
        <w:rPr>
          <w:rFonts w:ascii="Arial" w:eastAsia="Arial" w:hAnsi="Arial" w:cs="Arial"/>
          <w:color w:val="000000"/>
          <w:sz w:val="20"/>
        </w:rPr>
        <w:t xml:space="preserve"> de conceptos, especificaciones y precios unitarios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020449EB"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9947684"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normas y lineamientos en material de financiamiento privado, total o parcial, y su pago,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4F9394FE"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BC7ADF6" w14:textId="77777777" w:rsidR="005D6D69" w:rsidRPr="005D6D6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y mantener actualizado el </w:t>
      </w:r>
      <w:proofErr w:type="spellStart"/>
      <w:r w:rsidRPr="005D6D69">
        <w:rPr>
          <w:rFonts w:ascii="Arial" w:eastAsia="Arial" w:hAnsi="Arial" w:cs="Arial"/>
          <w:color w:val="000000"/>
          <w:sz w:val="20"/>
        </w:rPr>
        <w:t>Padrón</w:t>
      </w:r>
      <w:proofErr w:type="spellEnd"/>
      <w:r w:rsidRPr="005D6D69">
        <w:rPr>
          <w:rFonts w:ascii="Arial" w:eastAsia="Arial" w:hAnsi="Arial" w:cs="Arial"/>
          <w:color w:val="000000"/>
          <w:sz w:val="20"/>
        </w:rPr>
        <w:t xml:space="preserve"> de Contratistas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del Estado y fijar los criterios y procedimientos para clasificar las personas inscritas en el mismo; y </w:t>
      </w:r>
    </w:p>
    <w:p w14:paraId="6669A077"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5FBAE36" w14:textId="3F34AA1C" w:rsidR="00F81DE9" w:rsidRDefault="005D6D69" w:rsidP="00EA69F9">
      <w:pPr>
        <w:numPr>
          <w:ilvl w:val="0"/>
          <w:numId w:val="24"/>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 </w:t>
      </w:r>
    </w:p>
    <w:p w14:paraId="19EA009A" w14:textId="77777777" w:rsidR="008B5EA8" w:rsidRPr="00545ACF" w:rsidRDefault="008B5EA8" w:rsidP="008B5EA8">
      <w:pPr>
        <w:pBdr>
          <w:top w:val="nil"/>
          <w:left w:val="nil"/>
          <w:bottom w:val="nil"/>
          <w:right w:val="nil"/>
          <w:between w:val="nil"/>
        </w:pBdr>
        <w:spacing w:line="360" w:lineRule="auto"/>
        <w:ind w:left="720"/>
        <w:jc w:val="both"/>
        <w:rPr>
          <w:rFonts w:ascii="Arial" w:eastAsia="Arial" w:hAnsi="Arial" w:cs="Arial"/>
          <w:color w:val="000000"/>
          <w:sz w:val="20"/>
        </w:rPr>
      </w:pPr>
    </w:p>
    <w:p w14:paraId="724570C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XVI</w:t>
      </w:r>
    </w:p>
    <w:p w14:paraId="6D04ABC7"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Seguridad Pública</w:t>
      </w:r>
    </w:p>
    <w:p w14:paraId="673EECB3" w14:textId="77777777" w:rsidR="005D6D69" w:rsidRPr="005D6D69" w:rsidRDefault="005D6D69" w:rsidP="005D6D69">
      <w:pPr>
        <w:jc w:val="both"/>
        <w:rPr>
          <w:rFonts w:ascii="Arial" w:eastAsia="Arial" w:hAnsi="Arial" w:cs="Arial"/>
          <w:color w:val="000000"/>
          <w:sz w:val="20"/>
        </w:rPr>
      </w:pPr>
    </w:p>
    <w:p w14:paraId="740B6F28"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40.</w:t>
      </w:r>
    </w:p>
    <w:p w14:paraId="75B45374"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Seguridad Pública, le corresponde el despacho de los siguientes asuntos:</w:t>
      </w:r>
    </w:p>
    <w:p w14:paraId="21F28825" w14:textId="77777777" w:rsidR="005D6D69" w:rsidRPr="005D6D69" w:rsidRDefault="005D6D69" w:rsidP="005D6D69">
      <w:pPr>
        <w:spacing w:line="360" w:lineRule="auto"/>
        <w:ind w:left="720" w:hanging="720"/>
        <w:jc w:val="both"/>
        <w:rPr>
          <w:rFonts w:ascii="Arial" w:eastAsia="Arial" w:hAnsi="Arial" w:cs="Arial"/>
          <w:color w:val="000000"/>
          <w:sz w:val="20"/>
        </w:rPr>
      </w:pPr>
    </w:p>
    <w:p w14:paraId="705DC8C8"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58EC9C96" w14:textId="77777777" w:rsidR="005D6D69" w:rsidRPr="005D6D69" w:rsidRDefault="005D6D69" w:rsidP="00F81DE9">
      <w:pPr>
        <w:pBdr>
          <w:top w:val="nil"/>
          <w:left w:val="nil"/>
          <w:bottom w:val="nil"/>
          <w:right w:val="nil"/>
          <w:between w:val="nil"/>
        </w:pBdr>
        <w:spacing w:line="360" w:lineRule="auto"/>
        <w:ind w:left="1440" w:hanging="720"/>
        <w:jc w:val="both"/>
        <w:rPr>
          <w:rFonts w:ascii="Arial" w:eastAsia="Arial" w:hAnsi="Arial" w:cs="Arial"/>
          <w:color w:val="000000"/>
          <w:sz w:val="20"/>
        </w:rPr>
      </w:pPr>
    </w:p>
    <w:p w14:paraId="0840111E"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y ejecutar programas para fomentar la cultura de legalidad; </w:t>
      </w:r>
    </w:p>
    <w:p w14:paraId="1CDD7196" w14:textId="77777777" w:rsidR="005D6D69" w:rsidRPr="005D6D69" w:rsidRDefault="005D6D69" w:rsidP="00F81DE9">
      <w:pPr>
        <w:spacing w:line="360" w:lineRule="auto"/>
        <w:ind w:hanging="720"/>
        <w:jc w:val="both"/>
        <w:rPr>
          <w:rFonts w:ascii="Arial" w:eastAsia="Arial" w:hAnsi="Arial" w:cs="Arial"/>
          <w:color w:val="000000"/>
          <w:sz w:val="20"/>
        </w:rPr>
      </w:pPr>
    </w:p>
    <w:p w14:paraId="765B381E"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Gobernador del Estado las medidas que garanticen la congruencia de la política de prevención eficaz de los delitos entre las Dependencias de la Administración Pública; </w:t>
      </w:r>
    </w:p>
    <w:p w14:paraId="2484D2AF" w14:textId="77777777" w:rsidR="005D6D69" w:rsidRPr="005D6D69" w:rsidRDefault="005D6D69" w:rsidP="00F81DE9">
      <w:pPr>
        <w:spacing w:line="360" w:lineRule="auto"/>
        <w:ind w:hanging="720"/>
        <w:jc w:val="both"/>
        <w:rPr>
          <w:rFonts w:ascii="Arial" w:eastAsia="Arial" w:hAnsi="Arial" w:cs="Arial"/>
          <w:color w:val="000000"/>
          <w:sz w:val="20"/>
        </w:rPr>
      </w:pPr>
    </w:p>
    <w:p w14:paraId="169339C0"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representación del Gobierno del Estado en el Sistema Nacional de Seguridad Pública; </w:t>
      </w:r>
    </w:p>
    <w:p w14:paraId="291B3ABE" w14:textId="77777777" w:rsidR="005D6D69" w:rsidRPr="005D6D69" w:rsidRDefault="005D6D69" w:rsidP="00F81DE9">
      <w:pPr>
        <w:spacing w:line="360" w:lineRule="auto"/>
        <w:ind w:hanging="720"/>
        <w:jc w:val="both"/>
        <w:rPr>
          <w:rFonts w:ascii="Arial" w:eastAsia="Arial" w:hAnsi="Arial" w:cs="Arial"/>
          <w:color w:val="000000"/>
          <w:sz w:val="20"/>
        </w:rPr>
      </w:pPr>
    </w:p>
    <w:p w14:paraId="14A94326"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el Consejo Estatal de Seguridad Pública; </w:t>
      </w:r>
    </w:p>
    <w:p w14:paraId="3C81BE27" w14:textId="77777777" w:rsidR="005D6D69" w:rsidRPr="005D6D69" w:rsidRDefault="005D6D69" w:rsidP="00F81DE9">
      <w:pPr>
        <w:spacing w:line="360" w:lineRule="auto"/>
        <w:ind w:left="720" w:hanging="720"/>
        <w:jc w:val="both"/>
        <w:rPr>
          <w:rFonts w:ascii="Arial" w:eastAsia="Arial" w:hAnsi="Arial" w:cs="Arial"/>
          <w:color w:val="000000"/>
          <w:sz w:val="20"/>
        </w:rPr>
      </w:pPr>
    </w:p>
    <w:p w14:paraId="5868C498"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políticas, acciones y estrategias de coordinación estatal en materia de prevención del delito, al tiempo de alentar la coordinación regional en la materia; </w:t>
      </w:r>
    </w:p>
    <w:p w14:paraId="464AE0AC" w14:textId="77777777" w:rsidR="005D6D69" w:rsidRPr="005D6D69" w:rsidRDefault="005D6D69" w:rsidP="00F81DE9">
      <w:pPr>
        <w:spacing w:line="360" w:lineRule="auto"/>
        <w:ind w:hanging="720"/>
        <w:jc w:val="both"/>
        <w:rPr>
          <w:rFonts w:ascii="Arial" w:eastAsia="Arial" w:hAnsi="Arial" w:cs="Arial"/>
          <w:color w:val="000000"/>
          <w:sz w:val="20"/>
        </w:rPr>
      </w:pPr>
    </w:p>
    <w:p w14:paraId="4199FE13"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la participación ciudadana en la elaboración de planes y programas de prevención del delito; </w:t>
      </w:r>
    </w:p>
    <w:p w14:paraId="4BB505B4" w14:textId="77777777" w:rsidR="005D6D69" w:rsidRPr="005D6D69" w:rsidRDefault="005D6D69" w:rsidP="00F81DE9">
      <w:pPr>
        <w:spacing w:line="360" w:lineRule="auto"/>
        <w:ind w:left="720" w:hanging="720"/>
        <w:jc w:val="both"/>
        <w:rPr>
          <w:rFonts w:ascii="Arial" w:eastAsia="Arial" w:hAnsi="Arial" w:cs="Arial"/>
          <w:color w:val="000000"/>
          <w:sz w:val="20"/>
        </w:rPr>
      </w:pPr>
    </w:p>
    <w:p w14:paraId="33E7AF24" w14:textId="62EF96D3" w:rsid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facilitar la participación social para el desarrollo de actividades de vigilancia sobre el ejercicio de sus atribuciones; </w:t>
      </w:r>
    </w:p>
    <w:p w14:paraId="09715326" w14:textId="77777777" w:rsidR="00545ACF" w:rsidRPr="00F81DE9" w:rsidRDefault="00545ACF" w:rsidP="00545ACF">
      <w:pPr>
        <w:spacing w:line="360" w:lineRule="auto"/>
        <w:jc w:val="both"/>
        <w:rPr>
          <w:rFonts w:ascii="Arial" w:eastAsia="Arial" w:hAnsi="Arial" w:cs="Arial"/>
          <w:color w:val="000000"/>
          <w:sz w:val="20"/>
        </w:rPr>
      </w:pPr>
    </w:p>
    <w:p w14:paraId="5A36BA8A"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Atender las denuncias y quejas ciudadanas relacionadas con el ejercicio de sus atribuciones, dando parte de ello a la Contraloría Gubernamental;</w:t>
      </w:r>
    </w:p>
    <w:p w14:paraId="009F1E66" w14:textId="77777777" w:rsidR="005D6D69" w:rsidRPr="005D6D69" w:rsidRDefault="005D6D69" w:rsidP="00F81DE9">
      <w:pPr>
        <w:spacing w:line="360" w:lineRule="auto"/>
        <w:ind w:hanging="720"/>
        <w:jc w:val="both"/>
        <w:rPr>
          <w:rFonts w:ascii="Arial" w:eastAsia="Arial" w:hAnsi="Arial" w:cs="Arial"/>
          <w:color w:val="000000"/>
          <w:sz w:val="20"/>
        </w:rPr>
      </w:pPr>
    </w:p>
    <w:p w14:paraId="735DCF7F"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administrar y supervisar la guardia estatal, así como aplicar el régimen disciplinario de dicha corporación;</w:t>
      </w:r>
    </w:p>
    <w:p w14:paraId="70EE2DED" w14:textId="77777777" w:rsidR="005D6D69" w:rsidRPr="005D6D69" w:rsidRDefault="005D6D69" w:rsidP="00F81DE9">
      <w:pPr>
        <w:spacing w:line="360" w:lineRule="auto"/>
        <w:ind w:hanging="720"/>
        <w:jc w:val="both"/>
        <w:rPr>
          <w:rFonts w:ascii="Arial" w:eastAsia="Arial" w:hAnsi="Arial" w:cs="Arial"/>
          <w:color w:val="000000"/>
          <w:sz w:val="20"/>
        </w:rPr>
      </w:pPr>
    </w:p>
    <w:p w14:paraId="421800EA" w14:textId="7742BBA8" w:rsidR="005D6D69" w:rsidRPr="00545ACF" w:rsidRDefault="005D6D69" w:rsidP="00EA69F9">
      <w:pPr>
        <w:numPr>
          <w:ilvl w:val="0"/>
          <w:numId w:val="25"/>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Recopilar y mantener actualizada la información sobre los atributos personales, académicos y técnicos de los cuerpos de las instituciones preventivas de seguridad pública estatales;</w:t>
      </w:r>
    </w:p>
    <w:p w14:paraId="2DE7DB1D"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Salvaguardar la integridad y el patrimonio de las personas, prevenir la comisión de delitos del fuero común y preservar las libertades públicas, el orden y la paz social; </w:t>
      </w:r>
    </w:p>
    <w:p w14:paraId="32CDB3AA" w14:textId="77777777" w:rsidR="005D6D69" w:rsidRPr="005D6D69" w:rsidRDefault="005D6D69" w:rsidP="00F81DE9">
      <w:pPr>
        <w:spacing w:line="360" w:lineRule="auto"/>
        <w:ind w:hanging="720"/>
        <w:jc w:val="both"/>
        <w:rPr>
          <w:rFonts w:ascii="Arial" w:eastAsia="Arial" w:hAnsi="Arial" w:cs="Arial"/>
          <w:color w:val="000000"/>
          <w:sz w:val="20"/>
        </w:rPr>
      </w:pPr>
    </w:p>
    <w:p w14:paraId="18724937"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un sistema destinado a obtener, analizar, estudiar y procesar información para la prevención de delitos, mediante métodos que garanticen el respeto a los derechos y libertades fundamentales;</w:t>
      </w:r>
    </w:p>
    <w:p w14:paraId="736F8F41" w14:textId="77777777" w:rsidR="005D6D69" w:rsidRPr="005D6D69" w:rsidRDefault="005D6D69" w:rsidP="00F81DE9">
      <w:pPr>
        <w:spacing w:line="360" w:lineRule="auto"/>
        <w:ind w:left="720" w:hanging="720"/>
        <w:jc w:val="both"/>
        <w:rPr>
          <w:rFonts w:ascii="Arial" w:eastAsia="Arial" w:hAnsi="Arial" w:cs="Arial"/>
          <w:color w:val="000000"/>
          <w:sz w:val="20"/>
        </w:rPr>
      </w:pPr>
    </w:p>
    <w:p w14:paraId="19D7AD5F"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Elaborar y difundir estudios multidisciplinarios y estadísticas sobre el fenómeno delictivo;</w:t>
      </w:r>
    </w:p>
    <w:p w14:paraId="0222D9A0" w14:textId="77777777" w:rsidR="005D6D69" w:rsidRPr="005D6D69" w:rsidRDefault="005D6D69" w:rsidP="00F81DE9">
      <w:pPr>
        <w:spacing w:line="360" w:lineRule="auto"/>
        <w:ind w:hanging="720"/>
        <w:jc w:val="both"/>
        <w:rPr>
          <w:rFonts w:ascii="Arial" w:eastAsia="Arial" w:hAnsi="Arial" w:cs="Arial"/>
          <w:color w:val="000000"/>
          <w:sz w:val="20"/>
        </w:rPr>
      </w:pPr>
    </w:p>
    <w:p w14:paraId="0E0386E0" w14:textId="6565B985"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Efectuar, en coordinación con la Fiscalía</w:t>
      </w:r>
      <w:r w:rsidR="00391D23">
        <w:rPr>
          <w:rFonts w:ascii="Arial" w:eastAsia="Arial" w:hAnsi="Arial" w:cs="Arial"/>
          <w:color w:val="000000"/>
          <w:sz w:val="20"/>
        </w:rPr>
        <w:t xml:space="preserve"> </w:t>
      </w:r>
      <w:r w:rsidRPr="005D6D69">
        <w:rPr>
          <w:rFonts w:ascii="Arial" w:eastAsia="Arial" w:hAnsi="Arial" w:cs="Arial"/>
          <w:color w:val="000000"/>
          <w:sz w:val="20"/>
        </w:rPr>
        <w:t>General de Justicia, estudios sobre actos delictivos no denunciados para incorporar este elemento en el diseño de las políticas de prevención de los ilícitos;</w:t>
      </w:r>
    </w:p>
    <w:p w14:paraId="3859F840" w14:textId="77777777" w:rsidR="005D6D69" w:rsidRPr="005D6D69" w:rsidRDefault="005D6D69" w:rsidP="00F81DE9">
      <w:pPr>
        <w:spacing w:line="360" w:lineRule="auto"/>
        <w:ind w:hanging="720"/>
        <w:jc w:val="both"/>
        <w:rPr>
          <w:rFonts w:ascii="Arial" w:eastAsia="Arial" w:hAnsi="Arial" w:cs="Arial"/>
          <w:color w:val="000000"/>
          <w:sz w:val="20"/>
        </w:rPr>
      </w:pPr>
    </w:p>
    <w:p w14:paraId="6E95748E"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76A56C76" w14:textId="77777777" w:rsidR="005D6D69" w:rsidRPr="005D6D69" w:rsidRDefault="005D6D69" w:rsidP="00F81DE9">
      <w:pPr>
        <w:spacing w:line="360" w:lineRule="auto"/>
        <w:ind w:left="720" w:hanging="720"/>
        <w:jc w:val="both"/>
        <w:rPr>
          <w:rFonts w:ascii="Arial" w:eastAsia="Arial" w:hAnsi="Arial" w:cs="Arial"/>
          <w:color w:val="000000"/>
          <w:sz w:val="20"/>
        </w:rPr>
      </w:pPr>
    </w:p>
    <w:p w14:paraId="433ED4E4"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y administrar el servicio civil de carrera de la Guardia Estatal;</w:t>
      </w:r>
    </w:p>
    <w:p w14:paraId="5C7A0991" w14:textId="77777777" w:rsidR="005D6D69" w:rsidRPr="005D6D69" w:rsidRDefault="005D6D69" w:rsidP="00F81DE9">
      <w:pPr>
        <w:spacing w:line="360" w:lineRule="auto"/>
        <w:ind w:hanging="720"/>
        <w:jc w:val="both"/>
        <w:rPr>
          <w:rFonts w:ascii="Arial" w:eastAsia="Arial" w:hAnsi="Arial" w:cs="Arial"/>
          <w:color w:val="000000"/>
          <w:sz w:val="20"/>
        </w:rPr>
      </w:pPr>
    </w:p>
    <w:p w14:paraId="50CDD83E"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03ED90D4" w14:textId="77777777" w:rsidR="005D6D69" w:rsidRPr="005D6D69" w:rsidRDefault="005D6D69" w:rsidP="00F81DE9">
      <w:pPr>
        <w:spacing w:line="360" w:lineRule="auto"/>
        <w:ind w:hanging="720"/>
        <w:jc w:val="both"/>
        <w:rPr>
          <w:rFonts w:ascii="Arial" w:eastAsia="Arial" w:hAnsi="Arial" w:cs="Arial"/>
          <w:color w:val="000000"/>
          <w:sz w:val="20"/>
        </w:rPr>
      </w:pPr>
    </w:p>
    <w:p w14:paraId="4BD9C15F"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celebración de convenios de colaboración con autoridades federales, de otras entidades federativas o municipales del Estado para el cumplimiento de sus atribuciones;</w:t>
      </w:r>
    </w:p>
    <w:p w14:paraId="0A5B13D3" w14:textId="77777777" w:rsidR="00F81DE9" w:rsidRPr="005D6D69" w:rsidRDefault="00F81DE9" w:rsidP="00391D23">
      <w:pPr>
        <w:spacing w:line="360" w:lineRule="auto"/>
        <w:jc w:val="both"/>
        <w:rPr>
          <w:rFonts w:ascii="Arial" w:eastAsia="Arial" w:hAnsi="Arial" w:cs="Arial"/>
          <w:color w:val="000000"/>
          <w:sz w:val="20"/>
        </w:rPr>
      </w:pPr>
    </w:p>
    <w:p w14:paraId="4CB8B231"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6498D2F2" w14:textId="77777777" w:rsidR="005D6D69" w:rsidRPr="005D6D69" w:rsidRDefault="005D6D69" w:rsidP="00F81DE9">
      <w:pPr>
        <w:spacing w:line="360" w:lineRule="auto"/>
        <w:ind w:hanging="720"/>
        <w:jc w:val="both"/>
        <w:rPr>
          <w:rFonts w:ascii="Arial" w:eastAsia="Arial" w:hAnsi="Arial" w:cs="Arial"/>
          <w:color w:val="000000"/>
          <w:sz w:val="20"/>
        </w:rPr>
      </w:pPr>
    </w:p>
    <w:p w14:paraId="55E18340"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Auxiliar a los Poderes Legislativo y Judicial del Estado y a la Fiscalía General de Justicia, cuando así lo requieran para el debido ejercicio de sus funciones;</w:t>
      </w:r>
    </w:p>
    <w:p w14:paraId="47751953" w14:textId="77777777" w:rsidR="005D6D69" w:rsidRPr="005D6D69" w:rsidRDefault="005D6D69" w:rsidP="00F81DE9">
      <w:pPr>
        <w:spacing w:line="360" w:lineRule="auto"/>
        <w:ind w:hanging="720"/>
        <w:jc w:val="both"/>
        <w:rPr>
          <w:rFonts w:ascii="Arial" w:eastAsia="Arial" w:hAnsi="Arial" w:cs="Arial"/>
          <w:color w:val="000000"/>
          <w:sz w:val="20"/>
        </w:rPr>
      </w:pPr>
    </w:p>
    <w:p w14:paraId="72594E48"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las penas por delitos del orden común y administrar el sistema penitenciario del Estado, así como organizar y dirigir las actividades de apoyo a liberados y externados; </w:t>
      </w:r>
    </w:p>
    <w:p w14:paraId="671D04C8" w14:textId="77777777" w:rsidR="005D6D69" w:rsidRPr="005D6D69" w:rsidRDefault="005D6D69" w:rsidP="00F81DE9">
      <w:pPr>
        <w:spacing w:line="360" w:lineRule="auto"/>
        <w:ind w:hanging="720"/>
        <w:jc w:val="both"/>
        <w:rPr>
          <w:rFonts w:ascii="Arial" w:eastAsia="Arial" w:hAnsi="Arial" w:cs="Arial"/>
          <w:color w:val="000000"/>
          <w:sz w:val="20"/>
        </w:rPr>
      </w:pPr>
    </w:p>
    <w:p w14:paraId="5F4D6AC2"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Implementar, dirigir y ejecutar los programas de reinserción social de los infractores de la ley penal y administrar los Centros de Ejecución de Sanciones del Estado y los Centros Regionales de Ejecución de Medidas para Adolescentes;</w:t>
      </w:r>
    </w:p>
    <w:p w14:paraId="38058937" w14:textId="77777777" w:rsidR="005D6D69" w:rsidRPr="005D6D69" w:rsidRDefault="005D6D69" w:rsidP="00F81DE9">
      <w:pPr>
        <w:spacing w:line="360" w:lineRule="auto"/>
        <w:ind w:hanging="720"/>
        <w:jc w:val="both"/>
        <w:rPr>
          <w:rFonts w:ascii="Arial" w:eastAsia="Arial" w:hAnsi="Arial" w:cs="Arial"/>
          <w:color w:val="000000"/>
          <w:sz w:val="20"/>
        </w:rPr>
      </w:pPr>
    </w:p>
    <w:p w14:paraId="476DDCAB"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Proponer o canalizar, según sea el caso, ante la autoridad jurisdiccional competente, por acuerdo del Gobernador, las solicitudes de libertad anticipada y traslado de internos;</w:t>
      </w:r>
    </w:p>
    <w:p w14:paraId="5CB77638" w14:textId="77777777" w:rsidR="005D6D69" w:rsidRPr="005D6D69" w:rsidRDefault="005D6D69" w:rsidP="00F81DE9">
      <w:pPr>
        <w:spacing w:line="360" w:lineRule="auto"/>
        <w:ind w:left="720" w:hanging="720"/>
        <w:jc w:val="both"/>
        <w:rPr>
          <w:rFonts w:ascii="Arial" w:eastAsia="Arial" w:hAnsi="Arial" w:cs="Arial"/>
          <w:color w:val="000000"/>
          <w:sz w:val="20"/>
        </w:rPr>
      </w:pPr>
    </w:p>
    <w:p w14:paraId="053F23FB"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6253FB4B" w14:textId="77777777" w:rsidR="005D6D69" w:rsidRPr="005D6D69" w:rsidRDefault="005D6D69" w:rsidP="00F81DE9">
      <w:pPr>
        <w:spacing w:line="360" w:lineRule="auto"/>
        <w:ind w:left="360" w:hanging="720"/>
        <w:jc w:val="both"/>
        <w:rPr>
          <w:rFonts w:ascii="Arial" w:eastAsia="Arial" w:hAnsi="Arial" w:cs="Arial"/>
          <w:color w:val="000000"/>
          <w:sz w:val="20"/>
        </w:rPr>
      </w:pPr>
    </w:p>
    <w:p w14:paraId="4ADC6568" w14:textId="77777777" w:rsidR="005D6D69" w:rsidRPr="005D6D69" w:rsidRDefault="005D6D69" w:rsidP="00EA69F9">
      <w:pPr>
        <w:numPr>
          <w:ilvl w:val="0"/>
          <w:numId w:val="25"/>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042B159C" w14:textId="77777777" w:rsidR="005D6D69" w:rsidRPr="005D6D69" w:rsidRDefault="005D6D69" w:rsidP="00F81DE9">
      <w:pPr>
        <w:pBdr>
          <w:top w:val="nil"/>
          <w:left w:val="nil"/>
          <w:bottom w:val="nil"/>
          <w:right w:val="nil"/>
          <w:between w:val="nil"/>
        </w:pBdr>
        <w:spacing w:line="360" w:lineRule="auto"/>
        <w:ind w:left="360" w:hanging="720"/>
        <w:rPr>
          <w:rFonts w:ascii="Arial" w:eastAsia="Arial" w:hAnsi="Arial" w:cs="Arial"/>
          <w:color w:val="000000"/>
          <w:sz w:val="20"/>
        </w:rPr>
      </w:pPr>
    </w:p>
    <w:p w14:paraId="03E8B873" w14:textId="77777777" w:rsidR="005D6D69" w:rsidRPr="005D6D69" w:rsidRDefault="005D6D69" w:rsidP="00EA69F9">
      <w:pPr>
        <w:numPr>
          <w:ilvl w:val="0"/>
          <w:numId w:val="25"/>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11F8BECA" w14:textId="77777777" w:rsidR="005D6D69" w:rsidRPr="005D6D69" w:rsidRDefault="005D6D69" w:rsidP="00F81DE9">
      <w:pPr>
        <w:spacing w:line="360" w:lineRule="auto"/>
        <w:ind w:left="720" w:hanging="720"/>
        <w:jc w:val="both"/>
        <w:rPr>
          <w:rFonts w:ascii="Arial" w:eastAsia="Arial" w:hAnsi="Arial" w:cs="Arial"/>
          <w:color w:val="000000"/>
          <w:sz w:val="20"/>
        </w:rPr>
      </w:pPr>
    </w:p>
    <w:p w14:paraId="5EAE3E43" w14:textId="134A890D" w:rsid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comisiones de seguridad pública; </w:t>
      </w:r>
    </w:p>
    <w:p w14:paraId="12666A77" w14:textId="77777777" w:rsidR="00391D23" w:rsidRPr="00F81DE9" w:rsidRDefault="00391D23" w:rsidP="00391D23">
      <w:pPr>
        <w:spacing w:line="360" w:lineRule="auto"/>
        <w:jc w:val="both"/>
        <w:rPr>
          <w:rFonts w:ascii="Arial" w:eastAsia="Arial" w:hAnsi="Arial" w:cs="Arial"/>
          <w:color w:val="000000"/>
          <w:sz w:val="20"/>
        </w:rPr>
      </w:pPr>
    </w:p>
    <w:p w14:paraId="5D9780F5"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actividades en materia vehicular con las autoridades federales; </w:t>
      </w:r>
    </w:p>
    <w:p w14:paraId="183B1112" w14:textId="77777777" w:rsidR="005D6D69" w:rsidRPr="005D6D69" w:rsidRDefault="005D6D69" w:rsidP="00F81DE9">
      <w:pPr>
        <w:spacing w:line="360" w:lineRule="auto"/>
        <w:ind w:hanging="720"/>
        <w:jc w:val="both"/>
        <w:rPr>
          <w:rFonts w:ascii="Arial" w:eastAsia="Arial" w:hAnsi="Arial" w:cs="Arial"/>
          <w:color w:val="000000"/>
          <w:sz w:val="20"/>
        </w:rPr>
      </w:pPr>
    </w:p>
    <w:p w14:paraId="2D0A9FC1"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0B9F7C25" w14:textId="77777777" w:rsidR="005D6D69" w:rsidRPr="005D6D69" w:rsidRDefault="005D6D69" w:rsidP="00F81DE9">
      <w:pPr>
        <w:spacing w:line="360" w:lineRule="auto"/>
        <w:ind w:left="720" w:hanging="720"/>
        <w:jc w:val="both"/>
        <w:rPr>
          <w:rFonts w:ascii="Arial" w:eastAsia="Arial" w:hAnsi="Arial" w:cs="Arial"/>
          <w:color w:val="000000"/>
          <w:sz w:val="20"/>
        </w:rPr>
      </w:pPr>
    </w:p>
    <w:p w14:paraId="07367D27" w14:textId="1695BE46" w:rsidR="005D6D69" w:rsidRDefault="005D6D69" w:rsidP="00EA69F9">
      <w:pPr>
        <w:numPr>
          <w:ilvl w:val="0"/>
          <w:numId w:val="25"/>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Proponer a la Universidad de Seguridad y Justicia de Tamaulipas, los programas de capacitación, profesionalización y especialización para el personal de la Secretaría de Seguridad Pública del Estado;</w:t>
      </w:r>
    </w:p>
    <w:p w14:paraId="4125E2D8" w14:textId="77777777" w:rsidR="008B5EA8" w:rsidRPr="00391D23" w:rsidRDefault="008B5EA8" w:rsidP="008B5EA8">
      <w:pPr>
        <w:pBdr>
          <w:top w:val="nil"/>
          <w:left w:val="nil"/>
          <w:bottom w:val="nil"/>
          <w:right w:val="nil"/>
          <w:between w:val="nil"/>
        </w:pBdr>
        <w:spacing w:line="360" w:lineRule="auto"/>
        <w:ind w:left="720"/>
        <w:jc w:val="both"/>
        <w:rPr>
          <w:rFonts w:ascii="Arial" w:eastAsia="Arial" w:hAnsi="Arial" w:cs="Arial"/>
          <w:color w:val="000000"/>
          <w:sz w:val="20"/>
        </w:rPr>
      </w:pPr>
    </w:p>
    <w:p w14:paraId="506BF5B1"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58BD794E" w14:textId="77777777" w:rsidR="005D6D69" w:rsidRPr="005D6D69" w:rsidRDefault="005D6D69" w:rsidP="00F81DE9">
      <w:pPr>
        <w:pBdr>
          <w:top w:val="nil"/>
          <w:left w:val="nil"/>
          <w:bottom w:val="nil"/>
          <w:right w:val="nil"/>
          <w:between w:val="nil"/>
        </w:pBdr>
        <w:spacing w:line="360" w:lineRule="auto"/>
        <w:ind w:left="720" w:hanging="720"/>
        <w:rPr>
          <w:rFonts w:ascii="Arial" w:eastAsia="Arial" w:hAnsi="Arial" w:cs="Arial"/>
          <w:color w:val="000000"/>
          <w:sz w:val="20"/>
        </w:rPr>
      </w:pPr>
    </w:p>
    <w:p w14:paraId="77E37A00" w14:textId="77777777" w:rsidR="005D6D69" w:rsidRPr="005D6D69" w:rsidRDefault="005D6D69" w:rsidP="00EA69F9">
      <w:pPr>
        <w:numPr>
          <w:ilvl w:val="0"/>
          <w:numId w:val="25"/>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capacitación de los integrantes de las instituciones de seguridad pública estatal en materia de búsqueda de personas, con la finalidad de contar y garantizar la disponibilidad de personal especializado y capacitado;</w:t>
      </w:r>
    </w:p>
    <w:p w14:paraId="6CCC5BF1" w14:textId="77777777" w:rsidR="005D6D69" w:rsidRPr="005D6D69" w:rsidRDefault="005D6D69" w:rsidP="00F81DE9">
      <w:pPr>
        <w:pBdr>
          <w:top w:val="nil"/>
          <w:left w:val="nil"/>
          <w:bottom w:val="nil"/>
          <w:right w:val="nil"/>
          <w:between w:val="nil"/>
        </w:pBdr>
        <w:spacing w:line="360" w:lineRule="auto"/>
        <w:ind w:left="360" w:hanging="720"/>
        <w:rPr>
          <w:rFonts w:ascii="Arial" w:eastAsia="Arial" w:hAnsi="Arial" w:cs="Arial"/>
          <w:color w:val="000000"/>
          <w:sz w:val="20"/>
        </w:rPr>
      </w:pPr>
    </w:p>
    <w:p w14:paraId="76F015D2" w14:textId="77777777" w:rsidR="005D6D69" w:rsidRPr="005D6D69" w:rsidRDefault="005D6D69" w:rsidP="00EA69F9">
      <w:pPr>
        <w:numPr>
          <w:ilvl w:val="0"/>
          <w:numId w:val="25"/>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el cumplimiento de las obligaciones de las personas integrantes de las instituciones preventivas de seguridad pública Estatal, y conocer de quejas y denuncias, incluso anónimas, </w:t>
      </w:r>
      <w:r w:rsidRPr="005D6D69">
        <w:rPr>
          <w:rFonts w:ascii="Arial" w:eastAsia="Arial" w:hAnsi="Arial" w:cs="Arial"/>
          <w:color w:val="000000"/>
          <w:sz w:val="20"/>
        </w:rPr>
        <w:lastRenderedPageBreak/>
        <w:t xml:space="preserve">con motivo de faltas al régimen disciplinario y, en su caso, poner a disposición de la autoridad competente el resultado; y   </w:t>
      </w:r>
    </w:p>
    <w:p w14:paraId="7382216E"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2497ACF" w14:textId="77777777" w:rsidR="005D6D69" w:rsidRPr="005D6D69" w:rsidRDefault="005D6D69" w:rsidP="00EA69F9">
      <w:pPr>
        <w:numPr>
          <w:ilvl w:val="0"/>
          <w:numId w:val="25"/>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37F94F29" w14:textId="77777777" w:rsidR="005D6D69" w:rsidRDefault="005D6D69" w:rsidP="005D6D69">
      <w:pPr>
        <w:rPr>
          <w:rFonts w:ascii="Arial" w:eastAsia="Arial" w:hAnsi="Arial" w:cs="Arial"/>
          <w:b/>
          <w:color w:val="000000"/>
          <w:sz w:val="20"/>
        </w:rPr>
      </w:pPr>
    </w:p>
    <w:p w14:paraId="772CA7F5" w14:textId="77777777" w:rsidR="00F81DE9" w:rsidRPr="005D6D69" w:rsidRDefault="00F81DE9" w:rsidP="005D6D69">
      <w:pPr>
        <w:rPr>
          <w:rFonts w:ascii="Arial" w:eastAsia="Arial" w:hAnsi="Arial" w:cs="Arial"/>
          <w:b/>
          <w:color w:val="000000"/>
          <w:sz w:val="20"/>
        </w:rPr>
      </w:pPr>
    </w:p>
    <w:p w14:paraId="725EAA50"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XVII</w:t>
      </w:r>
    </w:p>
    <w:p w14:paraId="34B8B7C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Contraloría Gubernamental</w:t>
      </w:r>
    </w:p>
    <w:p w14:paraId="2D6EF262" w14:textId="77777777" w:rsidR="005D6D69" w:rsidRPr="005D6D69" w:rsidRDefault="005D6D69" w:rsidP="005D6D69">
      <w:pPr>
        <w:jc w:val="both"/>
        <w:rPr>
          <w:rFonts w:ascii="Arial" w:eastAsia="Arial" w:hAnsi="Arial" w:cs="Arial"/>
          <w:color w:val="000000"/>
          <w:sz w:val="20"/>
        </w:rPr>
      </w:pPr>
    </w:p>
    <w:p w14:paraId="14557012"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41.</w:t>
      </w:r>
    </w:p>
    <w:p w14:paraId="2CB92D8B"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Contraloría Gubernamental, le corresponde el despacho de los siguientes asuntos:</w:t>
      </w:r>
    </w:p>
    <w:p w14:paraId="57150084" w14:textId="77777777" w:rsidR="005D6D69" w:rsidRPr="005D6D69" w:rsidRDefault="005D6D69" w:rsidP="005D6D69">
      <w:pPr>
        <w:spacing w:line="360" w:lineRule="auto"/>
        <w:rPr>
          <w:rFonts w:ascii="Arial" w:eastAsia="Arial" w:hAnsi="Arial" w:cs="Arial"/>
          <w:color w:val="000000"/>
          <w:sz w:val="20"/>
        </w:rPr>
      </w:pPr>
    </w:p>
    <w:p w14:paraId="2FE42959" w14:textId="3B657BAF" w:rsid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 las acciones correspondientes;</w:t>
      </w:r>
    </w:p>
    <w:p w14:paraId="70B93B40" w14:textId="77777777" w:rsidR="00391D23" w:rsidRPr="003F2C6F" w:rsidRDefault="00391D23" w:rsidP="00391D23">
      <w:pPr>
        <w:pBdr>
          <w:top w:val="nil"/>
          <w:left w:val="nil"/>
          <w:bottom w:val="nil"/>
          <w:right w:val="nil"/>
          <w:between w:val="nil"/>
        </w:pBdr>
        <w:spacing w:line="360" w:lineRule="auto"/>
        <w:ind w:left="720"/>
        <w:jc w:val="both"/>
        <w:rPr>
          <w:rFonts w:ascii="Arial" w:eastAsia="Arial" w:hAnsi="Arial" w:cs="Arial"/>
          <w:color w:val="000000"/>
          <w:sz w:val="20"/>
        </w:rPr>
      </w:pPr>
    </w:p>
    <w:p w14:paraId="5F130DD4"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Expedir las normas que regulen los instrumentos y procedimientos de control interno de la Administración Pública Estatal, para lo cual podrá requerir de las dependencias y entidades, la expedición de normas complementarias para el ejercicio del control administrativo. Lo anterior, sin menoscabo de las bases y principios de coordinación y recomendaciones emitidas por el Comité Coordinador del Sistema Estatal Anticorrupción;</w:t>
      </w:r>
    </w:p>
    <w:p w14:paraId="79065754"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3511F24"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las normas de control interno y fiscalización y en su caso, emitir las observaciones y recomendaciones a las dependencias y entidades de la Administración Pública Estatal;</w:t>
      </w:r>
    </w:p>
    <w:p w14:paraId="5A2451A9"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C9BC2CE" w14:textId="721D4ABF" w:rsid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mecanismos internos para la Administración Pública Estatal que prevengan actos u omisiones que pudieran constituir responsabilidades administrativas;</w:t>
      </w:r>
    </w:p>
    <w:p w14:paraId="657C5C92" w14:textId="77777777" w:rsidR="008B5EA8" w:rsidRPr="00391D23" w:rsidRDefault="008B5EA8" w:rsidP="008B5EA8">
      <w:pPr>
        <w:pBdr>
          <w:top w:val="nil"/>
          <w:left w:val="nil"/>
          <w:bottom w:val="nil"/>
          <w:right w:val="nil"/>
          <w:between w:val="nil"/>
        </w:pBdr>
        <w:spacing w:line="360" w:lineRule="auto"/>
        <w:ind w:left="720"/>
        <w:jc w:val="both"/>
        <w:rPr>
          <w:rFonts w:ascii="Arial" w:eastAsia="Arial" w:hAnsi="Arial" w:cs="Arial"/>
          <w:color w:val="000000"/>
          <w:sz w:val="20"/>
        </w:rPr>
      </w:pPr>
    </w:p>
    <w:p w14:paraId="6E8D12E7"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por parte de las dependencias y entidades de la Administración Pública Estatal, de las disposiciones en materia de planeación, presupuestación, ingresos, financiamiento, inversión, deuda y patrimonio;</w:t>
      </w:r>
    </w:p>
    <w:p w14:paraId="351B1F5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C8EAE36" w14:textId="77777777" w:rsidR="005D6D69" w:rsidRPr="005D6D69" w:rsidRDefault="005D6D69" w:rsidP="00EA69F9">
      <w:pPr>
        <w:numPr>
          <w:ilvl w:val="0"/>
          <w:numId w:val="26"/>
        </w:numPr>
        <w:pBdr>
          <w:top w:val="nil"/>
          <w:left w:val="nil"/>
          <w:bottom w:val="nil"/>
          <w:right w:val="nil"/>
          <w:between w:val="nil"/>
        </w:pBdr>
        <w:tabs>
          <w:tab w:val="left" w:pos="709"/>
        </w:tabs>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coordinar el desarrollo administrativo integral en las dependencias y entidades de la Administración Pública Estatal, al igual que implementar la mejora regulatoria de trámites y servicios gubernamentales y emitir las normas para que los recursos humanos, patrimoniales y los  procedimientos técnicos de la misma, sean aprovechados y aplicados, respectivamente, </w:t>
      </w:r>
      <w:r w:rsidRPr="005D6D69">
        <w:rPr>
          <w:rFonts w:ascii="Arial" w:eastAsia="Arial" w:hAnsi="Arial" w:cs="Arial"/>
          <w:color w:val="000000"/>
          <w:sz w:val="20"/>
        </w:rPr>
        <w:lastRenderedPageBreak/>
        <w:t>con criterios de eficacia, legalidad, eficiencia y simplificación administrativa; así como, realizar o encomendar las investigaciones, estudios y análisis necesarios sobre estas materias;</w:t>
      </w:r>
    </w:p>
    <w:p w14:paraId="38BE4AC0" w14:textId="77777777" w:rsidR="005D6D69" w:rsidRPr="005D6D69" w:rsidRDefault="005D6D69" w:rsidP="003F2C6F">
      <w:pPr>
        <w:pBdr>
          <w:top w:val="nil"/>
          <w:left w:val="nil"/>
          <w:bottom w:val="nil"/>
          <w:right w:val="nil"/>
          <w:between w:val="nil"/>
        </w:pBdr>
        <w:tabs>
          <w:tab w:val="left" w:pos="567"/>
        </w:tabs>
        <w:spacing w:line="360" w:lineRule="auto"/>
        <w:ind w:left="720" w:hanging="720"/>
        <w:jc w:val="both"/>
        <w:rPr>
          <w:rFonts w:ascii="Arial" w:eastAsia="Arial" w:hAnsi="Arial" w:cs="Arial"/>
          <w:color w:val="000000"/>
          <w:sz w:val="20"/>
        </w:rPr>
      </w:pPr>
    </w:p>
    <w:p w14:paraId="77466869"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las políticas, establecer las normas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w:t>
      </w:r>
    </w:p>
    <w:p w14:paraId="63207AF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01ACC51"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los lineamientos, manuales y otras disposiciones que normen para la realización de auditorías internas, transversales y externas a las dependencias y entidades de la Administración Pública Estatal;</w:t>
      </w:r>
    </w:p>
    <w:p w14:paraId="4F1D3729"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EDA03ED"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7CD56161"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820ACFD" w14:textId="77777777" w:rsidR="003F2C6F"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a los consultores y auditores externos para auxiliar en el cumplimiento de las atribuciones de la Contraloría Gubernamental, así como normar, controlar y evaluar su desempeño.</w:t>
      </w:r>
    </w:p>
    <w:p w14:paraId="48994C30" w14:textId="77777777" w:rsidR="003F2C6F" w:rsidRDefault="003F2C6F" w:rsidP="003F2C6F">
      <w:pPr>
        <w:pStyle w:val="Prrafodelista"/>
        <w:rPr>
          <w:rFonts w:ascii="Arial" w:eastAsia="Arial" w:hAnsi="Arial" w:cs="Arial"/>
          <w:color w:val="000000"/>
          <w:sz w:val="20"/>
        </w:rPr>
      </w:pPr>
    </w:p>
    <w:p w14:paraId="4EB91F3C" w14:textId="0DB4B216" w:rsidR="005D6D69" w:rsidRPr="003F2C6F" w:rsidRDefault="005D6D69" w:rsidP="003F2C6F">
      <w:pPr>
        <w:pBdr>
          <w:top w:val="nil"/>
          <w:left w:val="nil"/>
          <w:bottom w:val="nil"/>
          <w:right w:val="nil"/>
          <w:between w:val="nil"/>
        </w:pBdr>
        <w:spacing w:line="360" w:lineRule="auto"/>
        <w:ind w:left="720"/>
        <w:jc w:val="both"/>
        <w:rPr>
          <w:rFonts w:ascii="Arial" w:eastAsia="Arial" w:hAnsi="Arial" w:cs="Arial"/>
          <w:color w:val="000000"/>
          <w:sz w:val="20"/>
        </w:rPr>
      </w:pPr>
      <w:r w:rsidRPr="003F2C6F">
        <w:rPr>
          <w:rFonts w:ascii="Arial" w:eastAsia="Arial" w:hAnsi="Arial" w:cs="Arial"/>
          <w:color w:val="000000"/>
          <w:sz w:val="20"/>
        </w:rPr>
        <w:t>Tratándose de despachos de consultoría, personal y asesorías especializadas, la Contraloría Gubernamental podrá contratar, normar y evaluar su desempeño de acuerdo a las necesidades del servicio y a la normatividad aplicable;</w:t>
      </w:r>
    </w:p>
    <w:p w14:paraId="2EF02D3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F0390D0"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Contraloría Gubernamental;</w:t>
      </w:r>
    </w:p>
    <w:p w14:paraId="56D762BD"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FF3CB12"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w:t>
      </w:r>
      <w:r w:rsidRPr="005D6D69">
        <w:rPr>
          <w:rFonts w:ascii="Arial" w:eastAsia="Arial" w:hAnsi="Arial" w:cs="Arial"/>
          <w:color w:val="000000"/>
          <w:sz w:val="20"/>
        </w:rPr>
        <w:lastRenderedPageBreak/>
        <w:t>de combate a la corrupción en la Administración Pública Estatal, en términos de las disposiciones aplicables;</w:t>
      </w:r>
    </w:p>
    <w:p w14:paraId="66C2464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60F22B4"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Planear, organizar y coordinar la evaluación del desempeño de los servidores públicos, y de las Dependencias y Entidades con fines de la mejora de la gestión pública;</w:t>
      </w:r>
    </w:p>
    <w:p w14:paraId="4DB3387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F8A2EB4"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Realizar, por sí o a solicitud de las Dependencias y Entidades de la Administración Pública Estatal, auditorías, revisiones y evaluaciones, con el objeto de examinar, fiscalizar y promover la eficiencia y legalidad en su gestión y encargo;</w:t>
      </w:r>
    </w:p>
    <w:p w14:paraId="232EAACD"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05B343E"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55F00A1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4BFC67B"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Normar el registro de las declaraciones patrimoniales y de intereses que deban presentar los servidores públicos de la Administración Pública Estatal, así como verificar su contenido mediante las investigaciones que resulten pertinentes de acuerdo con las disposiciones aplicables;</w:t>
      </w:r>
    </w:p>
    <w:p w14:paraId="7C2E4A60"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6E84215"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Mantener permanentemente actualizado el registro estatal correspondiente a los procedimientos disciplinarios y a las sanciones impuestas a los servidores públicos y particulares;</w:t>
      </w:r>
    </w:p>
    <w:p w14:paraId="673BE72F"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020E1D3"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el sistema de quejas, denuncias y sugerencias e investigar los hechos y omisiones materia de las mismas y hacer difusión del servicio de atención a la ciudadanía a través de la línea telefónica 070 y otros medios; </w:t>
      </w:r>
    </w:p>
    <w:p w14:paraId="088416C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E6A6978"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Conocer e investigar las conductas de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Contraloría Gubernamental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w:t>
      </w:r>
      <w:r w:rsidRPr="005D6D69">
        <w:rPr>
          <w:rFonts w:ascii="Arial" w:eastAsia="Arial" w:hAnsi="Arial" w:cs="Arial"/>
          <w:color w:val="000000"/>
          <w:sz w:val="20"/>
        </w:rPr>
        <w:lastRenderedPageBreak/>
        <w:t>presentar las denuncias correspondientes ante la Fiscalía Especializada en Combate a la Corrupción y ante otras autoridades competentes, en términos de las disposiciones aplicables;</w:t>
      </w:r>
    </w:p>
    <w:p w14:paraId="635D0A02"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355CF17"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Analizar y dictaminar las estructuras orgánicas y ocupacionales de las dependencias y entidades de la Administración Pública Estatal y sus modificaciones; en coordinación con las secretarías de Finanzas y Administración, cuando se trate de dependencias; al tratarse de entidades, sólo se coordinará con la Secretaría de Finanzas. En ambos casos, para los efectos presupuestales correspondientes;</w:t>
      </w:r>
    </w:p>
    <w:p w14:paraId="0DF6491A"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C5F1036"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en forma coordinada con la Secretaría de Administración y la Secretaría de Obras Públicas, la política general de las contrataciones públicas reguladas por la Ley de Adquisiciones para la Administración Pública del Estado de Tamaulipas y sus municipios y la Ley de Obras Públicas y Servicios Relacionados con las mismas para el Estado de Tamaulipas respectivamente, propiciando las mejores condiciones de contratación conforme a los principios de eficiencia, eficacia, economía, transparencia, imparcialidad y honradez, mediante la emisión de lineamientos, manuales y demás instrumentos análogos que se requieran en materia de contrataciones públicas; asesorar a través de sus áreas competentes, en materia de adquisiciones, obras públicas y servicios relacionados con las mismas, cuando así lo requieran las dependencias y entidades de la Administración Pública Estatal, en su caso, los municipios;</w:t>
      </w:r>
    </w:p>
    <w:p w14:paraId="25FDB013"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058952F"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Definir y vigilar las políticas de gobierno abierto y datos abiertos, en el ámbito de las dependencias y entidades de la Administración Pública Estatal en términos de las disposiciones aplicables;</w:t>
      </w:r>
    </w:p>
    <w:p w14:paraId="315FDC1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CB2249D" w14:textId="41FAF7E0" w:rsid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14:paraId="6EF840A7" w14:textId="77777777" w:rsidR="008B5EA8" w:rsidRPr="00391D23" w:rsidRDefault="008B5EA8" w:rsidP="008B5EA8">
      <w:pPr>
        <w:pBdr>
          <w:top w:val="nil"/>
          <w:left w:val="nil"/>
          <w:bottom w:val="nil"/>
          <w:right w:val="nil"/>
          <w:between w:val="nil"/>
        </w:pBdr>
        <w:spacing w:line="360" w:lineRule="auto"/>
        <w:ind w:left="720"/>
        <w:jc w:val="both"/>
        <w:rPr>
          <w:rFonts w:ascii="Arial" w:eastAsia="Arial" w:hAnsi="Arial" w:cs="Arial"/>
          <w:color w:val="000000"/>
          <w:sz w:val="20"/>
        </w:rPr>
      </w:pPr>
    </w:p>
    <w:p w14:paraId="79335806"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Ejercer las facultades que la Constitución local le otorga a los órganos internos de control para revisar, mediante las auditorías a que se refiere el presente artículo, el ingreso, manejo, custodia y ejercicio de recursos públicos estatales;</w:t>
      </w:r>
    </w:p>
    <w:p w14:paraId="41C4D8D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7BF70EB"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bookmarkStart w:id="1" w:name="_3znysh7" w:colFirst="0" w:colLast="0"/>
      <w:bookmarkEnd w:id="1"/>
      <w:r w:rsidRPr="005D6D69">
        <w:rPr>
          <w:rFonts w:ascii="Arial" w:eastAsia="Arial" w:hAnsi="Arial" w:cs="Arial"/>
          <w:color w:val="000000"/>
          <w:sz w:val="20"/>
        </w:rPr>
        <w:t xml:space="preserve">Emitir normas, lineamientos específicos y manuales que, dentro del ámbito de su competencia, integren disposiciones y criterios que impulsen la simplificación administrativa, para lo cual </w:t>
      </w:r>
      <w:r w:rsidRPr="005D6D69">
        <w:rPr>
          <w:rFonts w:ascii="Arial" w:eastAsia="Arial" w:hAnsi="Arial" w:cs="Arial"/>
          <w:color w:val="000000"/>
          <w:sz w:val="20"/>
        </w:rPr>
        <w:lastRenderedPageBreak/>
        <w:t>deberán tomar en consideración las bases y principios de coordinación y recomendaciones generales que emita el Comité Coordinador del Sistema Estatal Anticorrupción;</w:t>
      </w:r>
    </w:p>
    <w:p w14:paraId="465BC5C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9BF5E66" w14:textId="60287433"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bookmarkStart w:id="2" w:name="_2et92p0" w:colFirst="0" w:colLast="0"/>
      <w:bookmarkEnd w:id="2"/>
      <w:r w:rsidRPr="005D6D69">
        <w:rPr>
          <w:rFonts w:ascii="Arial" w:eastAsia="Arial" w:hAnsi="Arial" w:cs="Arial"/>
          <w:color w:val="000000"/>
          <w:sz w:val="20"/>
        </w:rPr>
        <w:t>Designar y remover en las unidades administrativas de la Contraloría Gubernamental a las Autoridades investigadoras, substanciadoras y resolutoras, para el ejercicio de sus funciones establecidas en el Reglamento Interior de la Contraloría Gubernamental y demás disposiciones legales, de conformidad con la Ley de Responsabilidades Administrativas del Estado de Tamaulipas, así como evaluar su desempeño;</w:t>
      </w:r>
    </w:p>
    <w:p w14:paraId="4D95599A"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59B4E05" w14:textId="0AFEA72A"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Emitir el Código de Ética de los servidores públicos del gobierno estatal, las Reglas de Integridad y otros instrumentos que regulen el ejercicio de la función pública y coordinar a los comités de ética de las Dependencias y Entidades;</w:t>
      </w:r>
    </w:p>
    <w:p w14:paraId="620D174A"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B436D4B"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y fiscalizar la distribución y aplicación de los recursos estatales, y los de carácter federal derivados de Acuerdos y Convenios, ejercidos por las Dependencias y Entidades de la Administración Pública Estatal, por los municipios y particulares;</w:t>
      </w:r>
    </w:p>
    <w:p w14:paraId="54C48FF1"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3D2E526"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la evaluación de los fondos y programas que involucren recursos federales, en los términos de los Acuerdos o Convenios respectivos;</w:t>
      </w:r>
    </w:p>
    <w:p w14:paraId="1CAD990E"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AD5750B"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Intervenir, para efectos de verificación en los procesos de entrega-recepción intermedia y final de los recursos asignados a las unidades administrativas de las Dependencias y Entidades de la Administración Pública Estatal;</w:t>
      </w:r>
    </w:p>
    <w:p w14:paraId="79F8015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A590282"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Supervisar y vigilar el funcionamiento de los sistemas y procedimientos de planeación, control y evaluación de la Administración Pública Estatal; </w:t>
      </w:r>
    </w:p>
    <w:p w14:paraId="03C2183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8278112"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2E8F64E2"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E1E07AB"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 las Unidades de Transparencia del Ejecutivo del Estado de conformidad con la Ley de Transparencia y Acceso a la Información Pública del Estado de Tamaulipas;</w:t>
      </w:r>
    </w:p>
    <w:p w14:paraId="71191597"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A5E4654"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Supervisar el cumplimiento del uso del Sistema Electrónico de Información Pública Gubernamental denominado CompraNet, en materia de adquisiciones, arrendamientos, servicios, obras públicas y servicios relacionados con las mismas;</w:t>
      </w:r>
    </w:p>
    <w:p w14:paraId="3DBCE3C0"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27A116C"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Fungir como Administrador del Ente Público Estatal del Sistema de la Bitácora Electrónica y Seguimiento a Obra Pública, además de la Bitácora Electrónica de Seguimiento de Adquisiciones;</w:t>
      </w:r>
    </w:p>
    <w:p w14:paraId="6FFB1973"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F0C39FB"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Fungir en representación del Gobierno del Estado como enlace ante la Auditoría Superior de la Federación en la práctica de auditorías convencionales de su competencia y aquellas que se realizan a través del buzón digital; </w:t>
      </w:r>
    </w:p>
    <w:p w14:paraId="6319068F"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21D7484" w14:textId="77777777" w:rsidR="005D6D69" w:rsidRPr="003F2C6F" w:rsidRDefault="005D6D69" w:rsidP="003F2C6F">
      <w:pPr>
        <w:pStyle w:val="Prrafodelista"/>
        <w:pBdr>
          <w:top w:val="nil"/>
          <w:left w:val="nil"/>
          <w:bottom w:val="nil"/>
          <w:right w:val="nil"/>
          <w:between w:val="nil"/>
        </w:pBdr>
        <w:spacing w:line="360" w:lineRule="auto"/>
        <w:ind w:left="709"/>
        <w:jc w:val="both"/>
        <w:rPr>
          <w:rFonts w:ascii="Arial" w:eastAsia="Arial" w:hAnsi="Arial" w:cs="Arial"/>
          <w:color w:val="000000"/>
          <w:sz w:val="20"/>
        </w:rPr>
      </w:pPr>
      <w:r w:rsidRPr="003F2C6F">
        <w:rPr>
          <w:rFonts w:ascii="Arial" w:eastAsia="Arial" w:hAnsi="Arial" w:cs="Arial"/>
          <w:color w:val="000000"/>
          <w:sz w:val="20"/>
        </w:rPr>
        <w:t>Además, fungirá con el mismo carácter ante la Secretaría de la Función Pública;</w:t>
      </w:r>
    </w:p>
    <w:p w14:paraId="4F0BBA41"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FF52256" w14:textId="77777777" w:rsidR="005D6D69" w:rsidRPr="005D6D69" w:rsidRDefault="005D6D69" w:rsidP="00EA69F9">
      <w:pPr>
        <w:numPr>
          <w:ilvl w:val="0"/>
          <w:numId w:val="26"/>
        </w:numPr>
        <w:pBdr>
          <w:top w:val="nil"/>
          <w:left w:val="nil"/>
          <w:bottom w:val="nil"/>
          <w:right w:val="nil"/>
          <w:between w:val="nil"/>
        </w:pBdr>
        <w:spacing w:line="360"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anual de trabajo y los programas de auditorías, revisiones y evaluaciones a las Dependencias y Entidades de la Administración Pública Estatal;</w:t>
      </w:r>
    </w:p>
    <w:p w14:paraId="4A330519"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2577157" w14:textId="77777777" w:rsidR="005D6D69" w:rsidRPr="005D6D69" w:rsidRDefault="005D6D69" w:rsidP="00EA69F9">
      <w:pPr>
        <w:numPr>
          <w:ilvl w:val="0"/>
          <w:numId w:val="26"/>
        </w:numPr>
        <w:pBdr>
          <w:top w:val="nil"/>
          <w:left w:val="nil"/>
          <w:bottom w:val="nil"/>
          <w:right w:val="nil"/>
          <w:between w:val="nil"/>
        </w:pBdr>
        <w:spacing w:line="360"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sectorial y los programas presupuestarios y operativos anuales de las unidades administrativas de la Contraloría Gubernamental;</w:t>
      </w:r>
    </w:p>
    <w:p w14:paraId="0FA3E79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DF8E659"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a través de sus Unidades Administrativas en los comités de control y desempeño institucional para el seguimiento y evaluación general de la gestión, conforme a lo dispuesto en las leyes en la materia, así como en las bases y principios de coordinación emitidas por el Comité Coordinador del Sistema Estatal Anticorrupción; y</w:t>
      </w:r>
    </w:p>
    <w:p w14:paraId="70A9B14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90305E7" w14:textId="77777777" w:rsidR="005D6D69" w:rsidRPr="005D6D69" w:rsidRDefault="005D6D69" w:rsidP="00EA69F9">
      <w:pPr>
        <w:numPr>
          <w:ilvl w:val="0"/>
          <w:numId w:val="26"/>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44063460" w14:textId="77777777" w:rsidR="005D6D69" w:rsidRPr="005D6D69" w:rsidRDefault="005D6D69" w:rsidP="005D6D69">
      <w:pPr>
        <w:spacing w:line="360" w:lineRule="auto"/>
        <w:jc w:val="both"/>
        <w:rPr>
          <w:rFonts w:ascii="Arial" w:eastAsia="Arial" w:hAnsi="Arial" w:cs="Arial"/>
          <w:b/>
          <w:color w:val="000000"/>
          <w:sz w:val="20"/>
        </w:rPr>
      </w:pPr>
    </w:p>
    <w:p w14:paraId="3D142F53"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42.</w:t>
      </w:r>
    </w:p>
    <w:p w14:paraId="4A6864EF"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1. Los titulares de los órganos internos de control de las Dependencias y Entidades de la Administración Pública Estatal, además de las disposiciones que se establecen en la presente Ley, tendrán las siguientes funciones:</w:t>
      </w:r>
    </w:p>
    <w:p w14:paraId="21F5003D" w14:textId="77777777" w:rsidR="005D6D69" w:rsidRPr="005D6D69" w:rsidRDefault="005D6D69" w:rsidP="005D6D69">
      <w:pPr>
        <w:spacing w:line="360" w:lineRule="auto"/>
        <w:jc w:val="both"/>
        <w:rPr>
          <w:rFonts w:ascii="Arial" w:eastAsia="Arial" w:hAnsi="Arial" w:cs="Arial"/>
          <w:color w:val="000000"/>
          <w:sz w:val="20"/>
        </w:rPr>
      </w:pPr>
    </w:p>
    <w:p w14:paraId="3DD0B20E" w14:textId="02E0D442" w:rsid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Vigilar el cumplimiento de las disposiciones y lineamientos del control interno de las Dependencias o Entidades a la que se encuentren adscritos;</w:t>
      </w:r>
    </w:p>
    <w:p w14:paraId="44D52AEC" w14:textId="77777777" w:rsidR="008B5EA8" w:rsidRPr="00391D23" w:rsidRDefault="008B5EA8" w:rsidP="008B5EA8">
      <w:pPr>
        <w:pStyle w:val="Prrafodelista"/>
        <w:spacing w:line="360" w:lineRule="auto"/>
        <w:ind w:left="720"/>
        <w:contextualSpacing/>
        <w:jc w:val="both"/>
        <w:rPr>
          <w:rFonts w:ascii="Arial" w:eastAsia="Arial" w:hAnsi="Arial" w:cs="Arial"/>
          <w:color w:val="000000"/>
          <w:sz w:val="20"/>
        </w:rPr>
      </w:pPr>
    </w:p>
    <w:p w14:paraId="0A4B992F" w14:textId="77777777" w:rsidR="005D6D69" w:rsidRP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 xml:space="preserve">Inspeccionar y vigilar que las Dependencias y Entidades de la Administración Pública Estatal, cumplan con las normas y disposiciones en materia de planeación, programación, presupuestación, sistema y registro de contabilidad, ingresos, contratación y pago de personal, contratación de servicios, obra pública, adquisiciones, arrendamientos, conservación, uso, destino, afectación, enajenación, baja de bienes y demás activos y recursos materiales, y su </w:t>
      </w:r>
      <w:r w:rsidRPr="005D6D69">
        <w:rPr>
          <w:rFonts w:ascii="Arial" w:eastAsia="Arial" w:hAnsi="Arial" w:cs="Arial"/>
          <w:color w:val="000000"/>
          <w:sz w:val="20"/>
        </w:rPr>
        <w:lastRenderedPageBreak/>
        <w:t>congruencia con el presupuesto autorizado, emitiendo las observaciones y recomendaciones que en su caso procedan;</w:t>
      </w:r>
    </w:p>
    <w:p w14:paraId="1140483D" w14:textId="77777777" w:rsidR="005D6D69" w:rsidRPr="005D6D69" w:rsidRDefault="005D6D69" w:rsidP="003F2C6F">
      <w:pPr>
        <w:spacing w:line="360" w:lineRule="auto"/>
        <w:ind w:hanging="720"/>
        <w:jc w:val="both"/>
        <w:rPr>
          <w:rFonts w:ascii="Arial" w:eastAsia="Arial" w:hAnsi="Arial" w:cs="Arial"/>
          <w:color w:val="000000"/>
          <w:sz w:val="20"/>
        </w:rPr>
      </w:pPr>
    </w:p>
    <w:p w14:paraId="6A200D6C" w14:textId="77777777" w:rsidR="005D6D69" w:rsidRP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6AAFCA17" w14:textId="77777777" w:rsidR="005D6D69" w:rsidRPr="005D6D69" w:rsidRDefault="005D6D69" w:rsidP="003F2C6F">
      <w:pPr>
        <w:spacing w:line="360" w:lineRule="auto"/>
        <w:ind w:hanging="720"/>
        <w:jc w:val="both"/>
        <w:rPr>
          <w:rFonts w:ascii="Arial" w:eastAsia="Arial" w:hAnsi="Arial" w:cs="Arial"/>
          <w:color w:val="000000"/>
          <w:sz w:val="20"/>
        </w:rPr>
      </w:pPr>
    </w:p>
    <w:p w14:paraId="74E8B6BC" w14:textId="77777777" w:rsidR="005D6D69" w:rsidRP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Intervenir para efectos de verificación, en los actos de entrega-recepción de las unidades administrativas de las Dependencias y Entidades de la Administración Pública Estatal, a fin de dar cumplimiento a la ley de la materia;</w:t>
      </w:r>
    </w:p>
    <w:p w14:paraId="1EB73718" w14:textId="77777777" w:rsidR="005D6D69" w:rsidRPr="005D6D69" w:rsidRDefault="005D6D69" w:rsidP="003F2C6F">
      <w:pPr>
        <w:spacing w:line="360" w:lineRule="auto"/>
        <w:ind w:hanging="720"/>
        <w:jc w:val="both"/>
        <w:rPr>
          <w:rFonts w:ascii="Arial" w:eastAsia="Arial" w:hAnsi="Arial" w:cs="Arial"/>
          <w:color w:val="000000"/>
          <w:sz w:val="20"/>
        </w:rPr>
      </w:pPr>
    </w:p>
    <w:p w14:paraId="75C963AA" w14:textId="77777777" w:rsidR="005D6D69" w:rsidRP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Formular en el mes de noviembre su plan anual de trabajo;</w:t>
      </w:r>
    </w:p>
    <w:p w14:paraId="4A0169B1" w14:textId="77777777" w:rsidR="005D6D69" w:rsidRPr="005D6D69" w:rsidRDefault="005D6D69" w:rsidP="003F2C6F">
      <w:pPr>
        <w:spacing w:line="360" w:lineRule="auto"/>
        <w:ind w:hanging="720"/>
        <w:jc w:val="both"/>
        <w:rPr>
          <w:rFonts w:ascii="Arial" w:eastAsia="Arial" w:hAnsi="Arial" w:cs="Arial"/>
          <w:color w:val="000000"/>
          <w:sz w:val="20"/>
        </w:rPr>
      </w:pPr>
    </w:p>
    <w:p w14:paraId="33408BBC" w14:textId="77777777" w:rsidR="005D6D69" w:rsidRP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Informar anualmente a más tardar el 30 de mayo del año siguiente al que corresponda, al titular de la Contraloría Gubernamental, sobre hallazgos en la gestión y recomendaciones en relación con las acciones correctivas, preventivas y oportunidades de mejora respecto de la calidad y eficiencia de los distintos procesos internos a fin de que tanto las Dependencias y Entidades, así como la Contraloría Gubernamental implementen las acciones pertinentes para la mejora de la gestión; y</w:t>
      </w:r>
    </w:p>
    <w:p w14:paraId="4E3D7C5E" w14:textId="77777777" w:rsidR="005D6D69" w:rsidRPr="005D6D69" w:rsidRDefault="005D6D69" w:rsidP="003F2C6F">
      <w:pPr>
        <w:spacing w:line="360" w:lineRule="auto"/>
        <w:ind w:hanging="720"/>
        <w:jc w:val="both"/>
        <w:rPr>
          <w:rFonts w:ascii="Arial" w:eastAsia="Arial" w:hAnsi="Arial" w:cs="Arial"/>
          <w:color w:val="000000"/>
          <w:sz w:val="20"/>
        </w:rPr>
      </w:pPr>
    </w:p>
    <w:p w14:paraId="27D91085" w14:textId="77777777" w:rsidR="005D6D69" w:rsidRPr="005D6D69" w:rsidRDefault="005D6D69" w:rsidP="00EA69F9">
      <w:pPr>
        <w:pStyle w:val="Prrafodelista"/>
        <w:numPr>
          <w:ilvl w:val="0"/>
          <w:numId w:val="27"/>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Observar y aplicar la Ley de Responsabilidades Administrativas del Estado de Tamaulipas.</w:t>
      </w:r>
    </w:p>
    <w:p w14:paraId="4D5B8725" w14:textId="77777777" w:rsidR="005D6D69" w:rsidRPr="005D6D69" w:rsidRDefault="005D6D69" w:rsidP="005D6D69">
      <w:pPr>
        <w:spacing w:line="360" w:lineRule="auto"/>
        <w:jc w:val="both"/>
        <w:rPr>
          <w:rFonts w:ascii="Arial" w:eastAsia="Arial" w:hAnsi="Arial" w:cs="Arial"/>
          <w:color w:val="000000"/>
          <w:sz w:val="20"/>
        </w:rPr>
      </w:pPr>
    </w:p>
    <w:p w14:paraId="4B5C858F"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2. Las unidades encargadas de la función de auditoría dentro de la Contraloría Gubernamental, tendrán además de las facultades establecidas en las diversas disposiciones aplicables vigentes, las descritas en las fracciones II, III, V y VI del presente artículo.</w:t>
      </w:r>
    </w:p>
    <w:p w14:paraId="377CA71A" w14:textId="77777777" w:rsidR="005D6D69" w:rsidRDefault="005D6D69" w:rsidP="005D6D69">
      <w:pPr>
        <w:rPr>
          <w:rFonts w:ascii="Arial" w:eastAsia="Arial" w:hAnsi="Arial" w:cs="Arial"/>
          <w:b/>
          <w:sz w:val="20"/>
        </w:rPr>
      </w:pPr>
    </w:p>
    <w:p w14:paraId="3307775D" w14:textId="77777777" w:rsidR="003F2C6F" w:rsidRPr="005D6D69" w:rsidRDefault="003F2C6F" w:rsidP="005D6D69">
      <w:pPr>
        <w:rPr>
          <w:rFonts w:ascii="Arial" w:eastAsia="Arial" w:hAnsi="Arial" w:cs="Arial"/>
          <w:b/>
          <w:sz w:val="20"/>
        </w:rPr>
      </w:pPr>
    </w:p>
    <w:p w14:paraId="4423565A"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CAPÍTULO CUARTO</w:t>
      </w:r>
    </w:p>
    <w:p w14:paraId="1AB4A698"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DE LAS ENTIDADES DE LA ADMINISTRACIÓN PÚBLICA ESTATAL</w:t>
      </w:r>
    </w:p>
    <w:p w14:paraId="1F67DE47" w14:textId="77777777" w:rsidR="005D6D69" w:rsidRPr="005D6D69" w:rsidRDefault="005D6D69" w:rsidP="005D6D69">
      <w:pPr>
        <w:jc w:val="center"/>
        <w:rPr>
          <w:rFonts w:ascii="Arial" w:eastAsia="Arial" w:hAnsi="Arial" w:cs="Arial"/>
          <w:b/>
          <w:sz w:val="20"/>
        </w:rPr>
      </w:pPr>
    </w:p>
    <w:p w14:paraId="6EC70116"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43. </w:t>
      </w:r>
    </w:p>
    <w:p w14:paraId="6381AB2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008F718D" w14:textId="77777777" w:rsidR="005D6D69" w:rsidRPr="005D6D69" w:rsidRDefault="005D6D69" w:rsidP="005D6D69">
      <w:pPr>
        <w:spacing w:line="360" w:lineRule="auto"/>
        <w:jc w:val="both"/>
        <w:rPr>
          <w:rFonts w:ascii="Arial" w:eastAsia="Arial" w:hAnsi="Arial" w:cs="Arial"/>
          <w:sz w:val="20"/>
        </w:rPr>
      </w:pPr>
    </w:p>
    <w:p w14:paraId="1A03F02A"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242128BE" w14:textId="77777777" w:rsidR="005D6D69" w:rsidRPr="005D6D69" w:rsidRDefault="005D6D69" w:rsidP="005D6D69">
      <w:pPr>
        <w:spacing w:line="360" w:lineRule="auto"/>
        <w:jc w:val="both"/>
        <w:rPr>
          <w:rFonts w:ascii="Arial" w:eastAsia="Arial" w:hAnsi="Arial" w:cs="Arial"/>
          <w:sz w:val="20"/>
        </w:rPr>
      </w:pPr>
    </w:p>
    <w:p w14:paraId="2724C9D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El órgano de gobierno de estos organismos tendrá carácter colegiado y participarán en él titulares de Dependencias de la Administración Pública. </w:t>
      </w:r>
    </w:p>
    <w:p w14:paraId="495F2F61" w14:textId="77777777" w:rsidR="005D6D69" w:rsidRPr="005D6D69" w:rsidRDefault="005D6D69" w:rsidP="005D6D69">
      <w:pPr>
        <w:spacing w:line="360" w:lineRule="auto"/>
        <w:jc w:val="both"/>
        <w:rPr>
          <w:rFonts w:ascii="Arial" w:eastAsia="Arial" w:hAnsi="Arial" w:cs="Arial"/>
          <w:sz w:val="20"/>
        </w:rPr>
      </w:pPr>
    </w:p>
    <w:p w14:paraId="63A9734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76B7E3BF" w14:textId="77777777" w:rsidR="005D6D69" w:rsidRPr="005D6D69" w:rsidRDefault="005D6D69" w:rsidP="005D6D69">
      <w:pPr>
        <w:spacing w:line="360" w:lineRule="auto"/>
        <w:jc w:val="both"/>
        <w:rPr>
          <w:rFonts w:ascii="Arial" w:eastAsia="Arial" w:hAnsi="Arial" w:cs="Arial"/>
          <w:sz w:val="20"/>
        </w:rPr>
      </w:pPr>
    </w:p>
    <w:p w14:paraId="07A913B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44. </w:t>
      </w:r>
    </w:p>
    <w:p w14:paraId="7C673583"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1E7CEC76" w14:textId="77777777" w:rsidR="005D6D69" w:rsidRPr="005D6D69" w:rsidRDefault="005D6D69" w:rsidP="005D6D69">
      <w:pPr>
        <w:spacing w:line="360" w:lineRule="auto"/>
        <w:jc w:val="both"/>
        <w:rPr>
          <w:rFonts w:ascii="Arial" w:eastAsia="Arial" w:hAnsi="Arial" w:cs="Arial"/>
          <w:sz w:val="20"/>
        </w:rPr>
      </w:pPr>
    </w:p>
    <w:p w14:paraId="398826BC"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3742D928" w14:textId="77777777" w:rsidR="005D6D69" w:rsidRPr="005D6D69" w:rsidRDefault="005D6D69" w:rsidP="005D6D69">
      <w:pPr>
        <w:spacing w:line="360" w:lineRule="auto"/>
        <w:jc w:val="both"/>
        <w:rPr>
          <w:rFonts w:ascii="Arial" w:eastAsia="Arial" w:hAnsi="Arial" w:cs="Arial"/>
          <w:sz w:val="20"/>
        </w:rPr>
      </w:pPr>
    </w:p>
    <w:p w14:paraId="1A91ABB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Las empresas de participación estatal, además del objeto señalado en el párrafo 1 de este artículo, deberán tener alguna de las siguientes características: </w:t>
      </w:r>
    </w:p>
    <w:p w14:paraId="6175AA07" w14:textId="77777777" w:rsidR="005D6D69" w:rsidRPr="005D6D69" w:rsidRDefault="005D6D69" w:rsidP="005D6D69">
      <w:pPr>
        <w:spacing w:line="360" w:lineRule="auto"/>
        <w:jc w:val="both"/>
        <w:rPr>
          <w:rFonts w:ascii="Arial" w:eastAsia="Arial" w:hAnsi="Arial" w:cs="Arial"/>
          <w:sz w:val="20"/>
        </w:rPr>
      </w:pPr>
    </w:p>
    <w:p w14:paraId="7A08B5DE" w14:textId="77777777" w:rsidR="005D6D69" w:rsidRPr="005D6D69" w:rsidRDefault="005D6D69" w:rsidP="00EA69F9">
      <w:pPr>
        <w:numPr>
          <w:ilvl w:val="0"/>
          <w:numId w:val="11"/>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Gobierno del Estado aporta o es propietario de más del 50% del capital social; </w:t>
      </w:r>
    </w:p>
    <w:p w14:paraId="3B35F1FF" w14:textId="77777777" w:rsidR="005D6D69" w:rsidRPr="005D6D69" w:rsidRDefault="005D6D69" w:rsidP="005D6D69">
      <w:pPr>
        <w:spacing w:line="360" w:lineRule="auto"/>
        <w:ind w:left="567" w:hanging="567"/>
        <w:jc w:val="both"/>
        <w:rPr>
          <w:rFonts w:ascii="Arial" w:eastAsia="Arial" w:hAnsi="Arial" w:cs="Arial"/>
          <w:sz w:val="20"/>
        </w:rPr>
      </w:pPr>
    </w:p>
    <w:p w14:paraId="1F91904A" w14:textId="77777777" w:rsidR="005D6D69" w:rsidRPr="005D6D69" w:rsidRDefault="005D6D69" w:rsidP="00EA69F9">
      <w:pPr>
        <w:numPr>
          <w:ilvl w:val="0"/>
          <w:numId w:val="11"/>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La constitución de su capital incorpora títulos representativos de serie especial que sólo pueden ser suscritos por el Gobierno del Estado; </w:t>
      </w:r>
    </w:p>
    <w:p w14:paraId="2E5939C1" w14:textId="77777777" w:rsidR="005D6D69" w:rsidRPr="005D6D69" w:rsidRDefault="005D6D69" w:rsidP="005D6D69">
      <w:pPr>
        <w:spacing w:line="360" w:lineRule="auto"/>
        <w:ind w:left="567" w:hanging="567"/>
        <w:jc w:val="both"/>
        <w:rPr>
          <w:rFonts w:ascii="Arial" w:eastAsia="Arial" w:hAnsi="Arial" w:cs="Arial"/>
          <w:sz w:val="20"/>
        </w:rPr>
      </w:pPr>
    </w:p>
    <w:p w14:paraId="300976E8" w14:textId="77777777" w:rsidR="005D6D69" w:rsidRPr="005D6D69" w:rsidRDefault="005D6D69" w:rsidP="00EA69F9">
      <w:pPr>
        <w:numPr>
          <w:ilvl w:val="0"/>
          <w:numId w:val="11"/>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nombrar a la mayoría de los miembros del Consejo de Administración o al administrador único; o </w:t>
      </w:r>
    </w:p>
    <w:p w14:paraId="76237B4B" w14:textId="77777777" w:rsidR="005D6D69" w:rsidRPr="005D6D69" w:rsidRDefault="005D6D69" w:rsidP="005D6D69">
      <w:pPr>
        <w:pBdr>
          <w:top w:val="nil"/>
          <w:left w:val="nil"/>
          <w:bottom w:val="nil"/>
          <w:right w:val="nil"/>
          <w:between w:val="nil"/>
        </w:pBdr>
        <w:spacing w:line="360" w:lineRule="auto"/>
        <w:ind w:left="720"/>
        <w:rPr>
          <w:rFonts w:ascii="Arial" w:eastAsia="Arial" w:hAnsi="Arial" w:cs="Arial"/>
          <w:color w:val="000000"/>
          <w:sz w:val="20"/>
        </w:rPr>
      </w:pPr>
    </w:p>
    <w:p w14:paraId="4A3DE45B" w14:textId="77777777" w:rsidR="005D6D69" w:rsidRPr="005D6D69" w:rsidRDefault="005D6D69" w:rsidP="00EA69F9">
      <w:pPr>
        <w:numPr>
          <w:ilvl w:val="0"/>
          <w:numId w:val="11"/>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vetar las decisiones y acuerdos del órgano de gobierno. </w:t>
      </w:r>
    </w:p>
    <w:p w14:paraId="436E577E" w14:textId="77777777" w:rsidR="005D6D69" w:rsidRPr="005D6D69" w:rsidRDefault="005D6D69" w:rsidP="005D6D69">
      <w:pPr>
        <w:pBdr>
          <w:top w:val="nil"/>
          <w:left w:val="nil"/>
          <w:bottom w:val="nil"/>
          <w:right w:val="nil"/>
          <w:between w:val="nil"/>
        </w:pBdr>
        <w:spacing w:line="360" w:lineRule="auto"/>
        <w:ind w:left="1080"/>
        <w:jc w:val="both"/>
        <w:rPr>
          <w:rFonts w:ascii="Arial" w:eastAsia="Arial" w:hAnsi="Arial" w:cs="Arial"/>
          <w:color w:val="000000"/>
          <w:sz w:val="20"/>
        </w:rPr>
      </w:pPr>
    </w:p>
    <w:p w14:paraId="7B1F4DD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7AFA45D6" w14:textId="77777777" w:rsidR="005D6D69" w:rsidRDefault="005D6D69" w:rsidP="005D6D69">
      <w:pPr>
        <w:spacing w:line="360" w:lineRule="auto"/>
        <w:jc w:val="both"/>
        <w:rPr>
          <w:rFonts w:ascii="Arial" w:eastAsia="Arial" w:hAnsi="Arial" w:cs="Arial"/>
          <w:b/>
          <w:sz w:val="20"/>
        </w:rPr>
      </w:pPr>
    </w:p>
    <w:p w14:paraId="40DC7AEC" w14:textId="77777777" w:rsidR="008B5EA8" w:rsidRDefault="008B5EA8" w:rsidP="005D6D69">
      <w:pPr>
        <w:spacing w:line="360" w:lineRule="auto"/>
        <w:jc w:val="both"/>
        <w:rPr>
          <w:rFonts w:ascii="Arial" w:eastAsia="Arial" w:hAnsi="Arial" w:cs="Arial"/>
          <w:b/>
          <w:sz w:val="20"/>
        </w:rPr>
      </w:pPr>
    </w:p>
    <w:p w14:paraId="65648BBF" w14:textId="77777777" w:rsidR="008B5EA8" w:rsidRPr="005D6D69" w:rsidRDefault="008B5EA8" w:rsidP="005D6D69">
      <w:pPr>
        <w:spacing w:line="360" w:lineRule="auto"/>
        <w:jc w:val="both"/>
        <w:rPr>
          <w:rFonts w:ascii="Arial" w:eastAsia="Arial" w:hAnsi="Arial" w:cs="Arial"/>
          <w:b/>
          <w:sz w:val="20"/>
        </w:rPr>
      </w:pPr>
    </w:p>
    <w:p w14:paraId="6E56120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lastRenderedPageBreak/>
        <w:t>ARTÍCULO 45.</w:t>
      </w:r>
    </w:p>
    <w:p w14:paraId="76FDCCE3"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Los fideicomisos públicos son los constituidos por el Gobierno del Estado con objeto de auxiliarlo en la realización de actividades prioritarias, de interés público o beneficio colectivo.</w:t>
      </w:r>
    </w:p>
    <w:p w14:paraId="01AA0B8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 </w:t>
      </w:r>
    </w:p>
    <w:p w14:paraId="73897656"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Los fideicomisos públicos podrán contar con estructura análoga a la de las otras Entidades, y regirán sus actividades por Comités Técnicos. </w:t>
      </w:r>
    </w:p>
    <w:p w14:paraId="7B8DACD6" w14:textId="77777777" w:rsidR="005D6D69" w:rsidRPr="005D6D69" w:rsidRDefault="005D6D69" w:rsidP="005D6D69">
      <w:pPr>
        <w:spacing w:line="360" w:lineRule="auto"/>
        <w:jc w:val="both"/>
        <w:rPr>
          <w:rFonts w:ascii="Arial" w:eastAsia="Arial" w:hAnsi="Arial" w:cs="Arial"/>
          <w:sz w:val="20"/>
        </w:rPr>
      </w:pPr>
    </w:p>
    <w:p w14:paraId="052C9332"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En los fideicomisos constituidos por el Gobierno del Estado, la Secretaría de Finanzas será el fideicomitente único de la Administración Pública del Estado. </w:t>
      </w:r>
    </w:p>
    <w:p w14:paraId="1A17859C" w14:textId="77777777" w:rsidR="005D6D69" w:rsidRPr="005D6D69" w:rsidRDefault="005D6D69" w:rsidP="005D6D69">
      <w:pPr>
        <w:spacing w:line="360" w:lineRule="auto"/>
        <w:jc w:val="both"/>
        <w:rPr>
          <w:rFonts w:ascii="Arial" w:eastAsia="Arial" w:hAnsi="Arial" w:cs="Arial"/>
          <w:sz w:val="20"/>
        </w:rPr>
      </w:pPr>
    </w:p>
    <w:p w14:paraId="136D7E1A"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6A8B6969" w14:textId="77777777" w:rsidR="005D6D69" w:rsidRPr="005D6D69" w:rsidRDefault="005D6D69" w:rsidP="005D6D69">
      <w:pPr>
        <w:spacing w:line="360" w:lineRule="auto"/>
        <w:jc w:val="both"/>
        <w:rPr>
          <w:rFonts w:ascii="Arial" w:eastAsia="Arial" w:hAnsi="Arial" w:cs="Arial"/>
          <w:sz w:val="20"/>
        </w:rPr>
      </w:pPr>
    </w:p>
    <w:p w14:paraId="0157C34E"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46. </w:t>
      </w:r>
    </w:p>
    <w:p w14:paraId="674E5299" w14:textId="4A02E495"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3A17A82D" w14:textId="77777777" w:rsidR="00391D23" w:rsidRPr="005D6D69" w:rsidRDefault="00391D23" w:rsidP="005D6D69">
      <w:pPr>
        <w:spacing w:line="360" w:lineRule="auto"/>
        <w:jc w:val="both"/>
        <w:rPr>
          <w:rFonts w:ascii="Arial" w:eastAsia="Arial" w:hAnsi="Arial" w:cs="Arial"/>
          <w:sz w:val="20"/>
        </w:rPr>
      </w:pPr>
    </w:p>
    <w:p w14:paraId="6425F893" w14:textId="347D4094"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Denominación; </w:t>
      </w:r>
    </w:p>
    <w:p w14:paraId="59A1A812" w14:textId="228307A5"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Domicilio legal; </w:t>
      </w:r>
    </w:p>
    <w:p w14:paraId="4E812A4A" w14:textId="7825B499"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Objeto de la entidad;</w:t>
      </w:r>
    </w:p>
    <w:p w14:paraId="587057A6" w14:textId="36C2BF75"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Aportaciones y fuentes de recursos para integrar su patrimonio y, en su caso, la forma en que habrá de incrementarse; </w:t>
      </w:r>
    </w:p>
    <w:p w14:paraId="5EE88F09" w14:textId="1B712238"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Designación o integración del órgano de gobierno, así como la forma de designar al Director General; </w:t>
      </w:r>
    </w:p>
    <w:p w14:paraId="770FD720" w14:textId="388997D0"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Atribuciones del Director General; </w:t>
      </w:r>
    </w:p>
    <w:p w14:paraId="2C321648" w14:textId="7CE6F5E3"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Órganos de vigilancia y sus atribuciones; </w:t>
      </w:r>
    </w:p>
    <w:p w14:paraId="0798DE58" w14:textId="0B6248C0" w:rsidR="005D6D69" w:rsidRPr="003F2C6F" w:rsidRDefault="005D6D69" w:rsidP="00EA69F9">
      <w:pPr>
        <w:numPr>
          <w:ilvl w:val="0"/>
          <w:numId w:val="28"/>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Régimen laboral a que se sujetarán las relaciones de trabajo; y</w:t>
      </w:r>
    </w:p>
    <w:p w14:paraId="42377429" w14:textId="7E436D15" w:rsidR="005D6D69" w:rsidRDefault="005D6D69" w:rsidP="00EA69F9">
      <w:pPr>
        <w:numPr>
          <w:ilvl w:val="0"/>
          <w:numId w:val="28"/>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Forma y términos de su extinción y liquidación. </w:t>
      </w:r>
    </w:p>
    <w:p w14:paraId="5D51FA53" w14:textId="77777777" w:rsidR="008B5EA8" w:rsidRPr="00391D23" w:rsidRDefault="008B5EA8" w:rsidP="008B5EA8">
      <w:pPr>
        <w:pBdr>
          <w:top w:val="nil"/>
          <w:left w:val="nil"/>
          <w:bottom w:val="nil"/>
          <w:right w:val="nil"/>
          <w:between w:val="nil"/>
        </w:pBdr>
        <w:spacing w:line="360" w:lineRule="auto"/>
        <w:ind w:left="567"/>
        <w:jc w:val="both"/>
        <w:rPr>
          <w:rFonts w:ascii="Arial" w:eastAsia="Arial" w:hAnsi="Arial" w:cs="Arial"/>
          <w:color w:val="000000"/>
          <w:sz w:val="20"/>
        </w:rPr>
      </w:pPr>
    </w:p>
    <w:p w14:paraId="64702727"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lastRenderedPageBreak/>
        <w:t>2. Las Entidades remitirán la información financiera, contable, patrimonial, presupuestal y programática a la Secretaría de Finanzas en términos de la Ley de Fiscalización y Rendición de Cuentas para el Estado de Tamaulipas.</w:t>
      </w:r>
    </w:p>
    <w:p w14:paraId="3D9AF057" w14:textId="77777777" w:rsidR="005D6D69" w:rsidRPr="005D6D69" w:rsidRDefault="005D6D69" w:rsidP="005D6D69">
      <w:pPr>
        <w:spacing w:line="360" w:lineRule="auto"/>
        <w:jc w:val="both"/>
        <w:rPr>
          <w:rFonts w:ascii="Arial" w:eastAsia="Arial" w:hAnsi="Arial" w:cs="Arial"/>
          <w:sz w:val="20"/>
        </w:rPr>
      </w:pPr>
    </w:p>
    <w:p w14:paraId="7C030607"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47. </w:t>
      </w:r>
    </w:p>
    <w:p w14:paraId="1B0B453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1A6BF108" w14:textId="77777777" w:rsidR="005D6D69" w:rsidRPr="005D6D69" w:rsidRDefault="005D6D69" w:rsidP="005D6D69">
      <w:pPr>
        <w:spacing w:line="360" w:lineRule="auto"/>
        <w:jc w:val="both"/>
        <w:rPr>
          <w:rFonts w:ascii="Arial" w:eastAsia="Arial" w:hAnsi="Arial" w:cs="Arial"/>
          <w:sz w:val="20"/>
        </w:rPr>
      </w:pPr>
    </w:p>
    <w:p w14:paraId="3A0A7867"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Cada sector será coordinado por el titular de la dependencia que señale el titular del Poder Ejecutivo. </w:t>
      </w:r>
    </w:p>
    <w:p w14:paraId="3EB9DF9C" w14:textId="77777777" w:rsidR="005D6D69" w:rsidRPr="005D6D69" w:rsidRDefault="005D6D69" w:rsidP="005D6D69">
      <w:pPr>
        <w:spacing w:line="360" w:lineRule="auto"/>
        <w:jc w:val="both"/>
        <w:rPr>
          <w:rFonts w:ascii="Arial" w:eastAsia="Arial" w:hAnsi="Arial" w:cs="Arial"/>
          <w:sz w:val="20"/>
        </w:rPr>
      </w:pPr>
    </w:p>
    <w:p w14:paraId="7BC4357E"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Las relaciones de las Entidades con el Ejecutivo se llevarán a cabo a través de la dependencia coordinadora. </w:t>
      </w:r>
    </w:p>
    <w:p w14:paraId="31450A1A" w14:textId="77777777" w:rsidR="005D6D69" w:rsidRPr="005D6D69" w:rsidRDefault="005D6D69" w:rsidP="005D6D69">
      <w:pPr>
        <w:spacing w:line="360" w:lineRule="auto"/>
        <w:jc w:val="both"/>
        <w:rPr>
          <w:rFonts w:ascii="Arial" w:eastAsia="Arial" w:hAnsi="Arial" w:cs="Arial"/>
          <w:sz w:val="20"/>
        </w:rPr>
      </w:pPr>
    </w:p>
    <w:p w14:paraId="40A14D8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Los sectores administrativos normarán su actuación con base en los principios de la planeación democrática del desarrollo, el Plan Estatal de Desarrollo y los programas que se deriven de éste. </w:t>
      </w:r>
    </w:p>
    <w:p w14:paraId="07272156" w14:textId="77777777" w:rsidR="005D6D69" w:rsidRPr="005D6D69" w:rsidRDefault="005D6D69" w:rsidP="005D6D69">
      <w:pPr>
        <w:spacing w:line="360" w:lineRule="auto"/>
        <w:jc w:val="both"/>
        <w:rPr>
          <w:rFonts w:ascii="Arial" w:eastAsia="Arial" w:hAnsi="Arial" w:cs="Arial"/>
          <w:b/>
          <w:sz w:val="20"/>
        </w:rPr>
      </w:pPr>
    </w:p>
    <w:p w14:paraId="0336A10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48. </w:t>
      </w:r>
    </w:p>
    <w:p w14:paraId="61CD747E"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La liquidación o extinción de una entidad se realizará mediante el mismo procedimiento seguido para su creación, previa opinión de la dependencia coordinadora del sector al que pertenezca.</w:t>
      </w:r>
    </w:p>
    <w:p w14:paraId="21FB00E3" w14:textId="77777777" w:rsidR="005D6D69" w:rsidRPr="005D6D69" w:rsidRDefault="005D6D69" w:rsidP="005D6D69">
      <w:pPr>
        <w:spacing w:line="360" w:lineRule="auto"/>
        <w:jc w:val="both"/>
        <w:rPr>
          <w:rFonts w:ascii="Arial" w:eastAsia="Arial" w:hAnsi="Arial" w:cs="Arial"/>
          <w:sz w:val="20"/>
        </w:rPr>
      </w:pPr>
    </w:p>
    <w:p w14:paraId="355DB94A"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49. </w:t>
      </w:r>
    </w:p>
    <w:p w14:paraId="679A27E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El control y vigilancia de las Entidades estará a cargo de comisarios designados por la Contraloría Gubernamental, previo acuerdo del Gobernador del Estado, y su función, podrá ser temporal o permanente. </w:t>
      </w:r>
    </w:p>
    <w:p w14:paraId="1FF95821" w14:textId="77777777" w:rsidR="005D6D69" w:rsidRPr="005D6D69" w:rsidRDefault="005D6D69" w:rsidP="005D6D69">
      <w:pPr>
        <w:spacing w:line="360" w:lineRule="auto"/>
        <w:jc w:val="both"/>
        <w:rPr>
          <w:rFonts w:ascii="Arial" w:eastAsia="Arial" w:hAnsi="Arial" w:cs="Arial"/>
          <w:sz w:val="20"/>
        </w:rPr>
      </w:pPr>
    </w:p>
    <w:p w14:paraId="3BB6BEF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Las atribuciones del comisario se determinarán en la ley o decreto que establezca o autorice la creación de la entidad, y en el cumplimiento de su encargo estará obligado a observar la demás normatividad correspondiente. </w:t>
      </w:r>
    </w:p>
    <w:p w14:paraId="6CC89617" w14:textId="77777777" w:rsidR="005D6D69" w:rsidRPr="005D6D69" w:rsidRDefault="005D6D69" w:rsidP="005D6D69">
      <w:pPr>
        <w:spacing w:line="360" w:lineRule="auto"/>
        <w:jc w:val="both"/>
        <w:rPr>
          <w:rFonts w:ascii="Arial" w:eastAsia="Arial" w:hAnsi="Arial" w:cs="Arial"/>
          <w:b/>
          <w:sz w:val="20"/>
        </w:rPr>
      </w:pPr>
    </w:p>
    <w:p w14:paraId="6632EF6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50. </w:t>
      </w:r>
    </w:p>
    <w:p w14:paraId="4B185190"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EFDCBCA" w14:textId="77777777" w:rsidR="005D6D69" w:rsidRPr="005D6D69" w:rsidRDefault="005D6D69" w:rsidP="005D6D69">
      <w:pPr>
        <w:spacing w:line="360" w:lineRule="auto"/>
        <w:jc w:val="both"/>
        <w:rPr>
          <w:rFonts w:ascii="Arial" w:eastAsia="Arial" w:hAnsi="Arial" w:cs="Arial"/>
          <w:sz w:val="20"/>
        </w:rPr>
      </w:pPr>
    </w:p>
    <w:p w14:paraId="6CA79DFB" w14:textId="7BBCBD8E"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Los tribunales administrativos gozarán de plena autonomía jurisdiccional para emitir sus laudos y resoluciones. </w:t>
      </w:r>
    </w:p>
    <w:p w14:paraId="7564A1AA"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lastRenderedPageBreak/>
        <w:t xml:space="preserve">3. El nombramiento y remoción de los titulares de los tribunales administrativos se hará en los términos de las leyes que los rigen. </w:t>
      </w:r>
    </w:p>
    <w:p w14:paraId="403B3891" w14:textId="77777777" w:rsidR="005D6D69" w:rsidRPr="005D6D69" w:rsidRDefault="005D6D69" w:rsidP="005D6D69">
      <w:pPr>
        <w:spacing w:line="360" w:lineRule="auto"/>
        <w:jc w:val="both"/>
        <w:rPr>
          <w:rFonts w:ascii="Arial" w:eastAsia="Arial" w:hAnsi="Arial" w:cs="Arial"/>
          <w:b/>
          <w:sz w:val="20"/>
        </w:rPr>
      </w:pPr>
    </w:p>
    <w:p w14:paraId="3AF5F6A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51. </w:t>
      </w:r>
    </w:p>
    <w:p w14:paraId="0903642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Para el ejercicio de sus funciones, los tribunales administrativos contarán con el apoyo del Poder Ejecutivo. </w:t>
      </w:r>
    </w:p>
    <w:p w14:paraId="62268BC1" w14:textId="77777777" w:rsidR="005D6D69" w:rsidRPr="005D6D69" w:rsidRDefault="005D6D69" w:rsidP="005D6D69">
      <w:pPr>
        <w:spacing w:line="360" w:lineRule="auto"/>
        <w:jc w:val="both"/>
        <w:rPr>
          <w:rFonts w:ascii="Arial" w:eastAsia="Arial" w:hAnsi="Arial" w:cs="Arial"/>
          <w:sz w:val="20"/>
        </w:rPr>
      </w:pPr>
    </w:p>
    <w:p w14:paraId="7BCC458C"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66951547" w14:textId="77777777" w:rsidR="005D6D69" w:rsidRPr="005D6D69" w:rsidRDefault="005D6D69" w:rsidP="005D6D69">
      <w:pPr>
        <w:spacing w:line="360" w:lineRule="auto"/>
        <w:jc w:val="both"/>
        <w:rPr>
          <w:rFonts w:ascii="Arial" w:eastAsia="Arial" w:hAnsi="Arial" w:cs="Arial"/>
          <w:sz w:val="20"/>
        </w:rPr>
      </w:pPr>
    </w:p>
    <w:p w14:paraId="005E23B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52.</w:t>
      </w:r>
    </w:p>
    <w:p w14:paraId="368D75B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14:paraId="6BEA54A2" w14:textId="77777777" w:rsidR="005D6D69" w:rsidRPr="005D6D69" w:rsidRDefault="005D6D69" w:rsidP="005D6D69">
      <w:pPr>
        <w:spacing w:line="360" w:lineRule="auto"/>
        <w:jc w:val="both"/>
        <w:rPr>
          <w:rFonts w:ascii="Arial" w:eastAsia="Arial" w:hAnsi="Arial" w:cs="Arial"/>
          <w:sz w:val="20"/>
        </w:rPr>
      </w:pPr>
    </w:p>
    <w:p w14:paraId="17BDC0F1" w14:textId="77777777"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597180B6" w14:textId="77777777" w:rsidR="003B1B57" w:rsidRDefault="003B1B57" w:rsidP="005D6D69">
      <w:pPr>
        <w:spacing w:line="360" w:lineRule="auto"/>
        <w:jc w:val="both"/>
        <w:rPr>
          <w:rFonts w:ascii="Arial" w:eastAsia="Arial" w:hAnsi="Arial" w:cs="Arial"/>
          <w:sz w:val="20"/>
        </w:rPr>
      </w:pPr>
    </w:p>
    <w:p w14:paraId="26017BD9" w14:textId="54441B2E" w:rsidR="003B1B57" w:rsidRPr="003B1B57" w:rsidRDefault="003B1B57" w:rsidP="003B1B57">
      <w:pPr>
        <w:spacing w:after="160" w:line="259" w:lineRule="auto"/>
        <w:jc w:val="center"/>
        <w:rPr>
          <w:rFonts w:ascii="Arial" w:eastAsia="Arial" w:hAnsi="Arial" w:cs="Arial"/>
          <w:b/>
          <w:sz w:val="20"/>
          <w:lang w:val="en-US"/>
        </w:rPr>
      </w:pPr>
      <w:r w:rsidRPr="003B1B57">
        <w:rPr>
          <w:rFonts w:ascii="Arial" w:eastAsia="Arial" w:hAnsi="Arial" w:cs="Arial"/>
          <w:b/>
          <w:sz w:val="20"/>
          <w:lang w:val="en-US"/>
        </w:rPr>
        <w:t>T R A N S I T O R I O S</w:t>
      </w:r>
    </w:p>
    <w:p w14:paraId="21F8E8CF" w14:textId="77777777" w:rsidR="003B1B57" w:rsidRPr="003B1B57" w:rsidRDefault="003B1B57" w:rsidP="003B1B57">
      <w:pPr>
        <w:spacing w:line="360" w:lineRule="auto"/>
        <w:jc w:val="both"/>
        <w:rPr>
          <w:rFonts w:ascii="Arial" w:eastAsia="Arial" w:hAnsi="Arial" w:cs="Arial"/>
          <w:sz w:val="20"/>
          <w:lang w:val="en-US"/>
        </w:rPr>
      </w:pPr>
    </w:p>
    <w:p w14:paraId="650810C8"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PRIMERO.</w:t>
      </w:r>
      <w:r w:rsidRPr="003B1B57">
        <w:rPr>
          <w:rFonts w:ascii="Arial" w:eastAsia="Arial" w:hAnsi="Arial" w:cs="Arial"/>
          <w:sz w:val="20"/>
        </w:rPr>
        <w:t xml:space="preserve"> El presente Decreto entrará en vigor el día siguiente al de su publicación en el Periódico Oficial del Estado.</w:t>
      </w:r>
    </w:p>
    <w:p w14:paraId="0178C2B8" w14:textId="77777777" w:rsidR="003B1B57" w:rsidRPr="003B1B57" w:rsidRDefault="003B1B57" w:rsidP="003B1B57">
      <w:pPr>
        <w:spacing w:line="360" w:lineRule="auto"/>
        <w:jc w:val="both"/>
        <w:rPr>
          <w:rFonts w:ascii="Arial" w:eastAsia="Arial" w:hAnsi="Arial" w:cs="Arial"/>
          <w:b/>
          <w:sz w:val="20"/>
        </w:rPr>
      </w:pPr>
    </w:p>
    <w:p w14:paraId="10D2BC34"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SEGUNDO.</w:t>
      </w:r>
      <w:r w:rsidRPr="003B1B57">
        <w:rPr>
          <w:rFonts w:ascii="Arial" w:eastAsia="Arial" w:hAnsi="Arial" w:cs="Arial"/>
          <w:sz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7F8AC292" w14:textId="77777777" w:rsidR="003B1B57" w:rsidRPr="003B1B57" w:rsidRDefault="003B1B57" w:rsidP="003B1B57">
      <w:pPr>
        <w:spacing w:line="360" w:lineRule="auto"/>
        <w:jc w:val="both"/>
        <w:rPr>
          <w:rFonts w:ascii="Arial" w:eastAsia="Arial" w:hAnsi="Arial" w:cs="Arial"/>
          <w:sz w:val="20"/>
        </w:rPr>
      </w:pPr>
    </w:p>
    <w:p w14:paraId="095762C6"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lastRenderedPageBreak/>
        <w:t xml:space="preserve">ARTÍCULO TERCERO. </w:t>
      </w:r>
      <w:r w:rsidRPr="003B1B57">
        <w:rPr>
          <w:rFonts w:ascii="Arial" w:eastAsia="Arial" w:hAnsi="Arial" w:cs="Arial"/>
          <w:sz w:val="20"/>
        </w:rPr>
        <w:t xml:space="preserve">Para el cumplimiento de esta Ley, el titular del Ejecutivo del Estado, dispondrá de las acciones necesarias para reorganizar la estructura de las Dependencias y Entidades mediante los procedimientos aplicables. </w:t>
      </w:r>
    </w:p>
    <w:p w14:paraId="78750E3B" w14:textId="77777777" w:rsidR="003B1B57" w:rsidRPr="003B1B57" w:rsidRDefault="003B1B57" w:rsidP="003B1B57">
      <w:pPr>
        <w:spacing w:line="360" w:lineRule="auto"/>
        <w:jc w:val="both"/>
        <w:rPr>
          <w:rFonts w:ascii="Arial" w:eastAsia="Arial" w:hAnsi="Arial" w:cs="Arial"/>
          <w:sz w:val="20"/>
        </w:rPr>
      </w:pPr>
    </w:p>
    <w:p w14:paraId="3DAFF880"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CUARTO. </w:t>
      </w:r>
      <w:r w:rsidRPr="003B1B57">
        <w:rPr>
          <w:rFonts w:ascii="Arial" w:eastAsia="Arial" w:hAnsi="Arial" w:cs="Arial"/>
          <w:sz w:val="20"/>
        </w:rPr>
        <w:t>Los recursos humanos, materiales y financieros adscritos a las secretarías de Desarrollo Rural y de Pesca y Acuacultura, deberán ser transferidos a la Secretaría de Desarrollo Rural, Pesca y Acuacultura.</w:t>
      </w:r>
    </w:p>
    <w:p w14:paraId="22DD2523" w14:textId="77777777" w:rsidR="003B1B57" w:rsidRPr="003B1B57" w:rsidRDefault="003B1B57" w:rsidP="003B1B57">
      <w:pPr>
        <w:spacing w:line="360" w:lineRule="auto"/>
        <w:jc w:val="both"/>
        <w:rPr>
          <w:rFonts w:ascii="Arial" w:eastAsia="Arial" w:hAnsi="Arial" w:cs="Arial"/>
          <w:sz w:val="20"/>
        </w:rPr>
      </w:pPr>
    </w:p>
    <w:p w14:paraId="18E67301"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QUINTO. </w:t>
      </w:r>
      <w:r w:rsidRPr="003B1B57">
        <w:rPr>
          <w:rFonts w:ascii="Arial" w:eastAsia="Arial" w:hAnsi="Arial" w:cs="Arial"/>
          <w:sz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5BD6A52F" w14:textId="77777777" w:rsidR="003B1B57" w:rsidRPr="003B1B57" w:rsidRDefault="003B1B57" w:rsidP="003B1B57">
      <w:pPr>
        <w:spacing w:line="360" w:lineRule="auto"/>
        <w:jc w:val="both"/>
        <w:rPr>
          <w:rFonts w:ascii="Arial" w:eastAsia="Arial" w:hAnsi="Arial" w:cs="Arial"/>
          <w:sz w:val="20"/>
        </w:rPr>
      </w:pPr>
    </w:p>
    <w:p w14:paraId="548BE247" w14:textId="77777777" w:rsidR="003B1B57" w:rsidRDefault="003B1B57" w:rsidP="003B1B57">
      <w:pPr>
        <w:spacing w:line="360" w:lineRule="auto"/>
        <w:jc w:val="both"/>
        <w:rPr>
          <w:rFonts w:ascii="Arial" w:eastAsia="Arial" w:hAnsi="Arial" w:cs="Arial"/>
          <w:sz w:val="20"/>
        </w:rPr>
      </w:pPr>
      <w:r w:rsidRPr="003B1B57">
        <w:rPr>
          <w:rFonts w:ascii="Arial" w:eastAsia="Arial" w:hAnsi="Arial" w:cs="Arial"/>
          <w:sz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6501C3C7" w14:textId="77777777" w:rsidR="003B1B57" w:rsidRPr="003B1B57" w:rsidRDefault="003B1B57" w:rsidP="003B1B57">
      <w:pPr>
        <w:spacing w:line="360" w:lineRule="auto"/>
        <w:jc w:val="both"/>
        <w:rPr>
          <w:rFonts w:ascii="Arial" w:eastAsia="Arial" w:hAnsi="Arial" w:cs="Arial"/>
          <w:sz w:val="20"/>
        </w:rPr>
      </w:pPr>
    </w:p>
    <w:p w14:paraId="33858390" w14:textId="0FC0A84D"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SEXTO.</w:t>
      </w:r>
      <w:r w:rsidRPr="003B1B57">
        <w:rPr>
          <w:rFonts w:ascii="Arial" w:eastAsia="Arial" w:hAnsi="Arial" w:cs="Arial"/>
          <w:sz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0D2D5ACA" w14:textId="77777777" w:rsidR="00391D23" w:rsidRPr="003B1B57" w:rsidRDefault="00391D23" w:rsidP="003B1B57">
      <w:pPr>
        <w:spacing w:line="360" w:lineRule="auto"/>
        <w:jc w:val="both"/>
        <w:rPr>
          <w:rFonts w:ascii="Arial" w:eastAsia="Arial" w:hAnsi="Arial" w:cs="Arial"/>
          <w:sz w:val="20"/>
        </w:rPr>
      </w:pPr>
    </w:p>
    <w:p w14:paraId="2414EAA1"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SÉPTIMO.</w:t>
      </w:r>
      <w:r w:rsidRPr="003B1B57">
        <w:rPr>
          <w:rFonts w:ascii="Arial" w:eastAsia="Arial" w:hAnsi="Arial" w:cs="Arial"/>
          <w:sz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5179E89F" w14:textId="77777777" w:rsidR="003B1B57" w:rsidRPr="003B1B57" w:rsidRDefault="003B1B57" w:rsidP="003B1B57">
      <w:pPr>
        <w:spacing w:line="360" w:lineRule="auto"/>
        <w:jc w:val="both"/>
        <w:rPr>
          <w:rFonts w:ascii="Arial" w:eastAsia="Arial" w:hAnsi="Arial" w:cs="Arial"/>
          <w:sz w:val="20"/>
        </w:rPr>
      </w:pPr>
    </w:p>
    <w:p w14:paraId="4CDDF633"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OCTAVO.</w:t>
      </w:r>
      <w:r w:rsidRPr="003B1B57">
        <w:rPr>
          <w:rFonts w:ascii="Arial" w:eastAsia="Arial" w:hAnsi="Arial" w:cs="Arial"/>
          <w:sz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7A3AE594" w14:textId="77777777" w:rsidR="003B1B57" w:rsidRPr="003B1B57" w:rsidRDefault="003B1B57" w:rsidP="003B1B57">
      <w:pPr>
        <w:spacing w:line="360" w:lineRule="auto"/>
        <w:jc w:val="both"/>
        <w:rPr>
          <w:rFonts w:ascii="Arial" w:eastAsia="Arial" w:hAnsi="Arial" w:cs="Arial"/>
          <w:b/>
          <w:sz w:val="20"/>
        </w:rPr>
      </w:pPr>
    </w:p>
    <w:p w14:paraId="7EB3D94D" w14:textId="2000BDF8"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NOVENO. </w:t>
      </w:r>
      <w:r w:rsidRPr="003B1B57">
        <w:rPr>
          <w:rFonts w:ascii="Arial" w:eastAsia="Arial" w:hAnsi="Arial" w:cs="Arial"/>
          <w:sz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w:t>
      </w:r>
      <w:r w:rsidRPr="003B1B57">
        <w:rPr>
          <w:rFonts w:ascii="Arial" w:eastAsia="Arial" w:hAnsi="Arial" w:cs="Arial"/>
          <w:sz w:val="20"/>
        </w:rPr>
        <w:lastRenderedPageBreak/>
        <w:t xml:space="preserve">de Tamaulipas y Comisión Estatal del Agua de Tamaulipas, en términos de la Ley de Entidades Paraestatales del Estado de Tamaulipas, observando lo siguiente: </w:t>
      </w:r>
    </w:p>
    <w:p w14:paraId="2CFD171F" w14:textId="77777777" w:rsidR="008B5EA8" w:rsidRPr="003B1B57" w:rsidRDefault="008B5EA8" w:rsidP="003B1B57">
      <w:pPr>
        <w:spacing w:line="360" w:lineRule="auto"/>
        <w:jc w:val="both"/>
        <w:rPr>
          <w:rFonts w:ascii="Arial" w:eastAsia="Arial" w:hAnsi="Arial" w:cs="Arial"/>
          <w:sz w:val="20"/>
        </w:rPr>
      </w:pPr>
    </w:p>
    <w:p w14:paraId="54A4623F" w14:textId="77777777" w:rsidR="003B1B57" w:rsidRPr="003B1B57" w:rsidRDefault="003B1B57" w:rsidP="00EA69F9">
      <w:pPr>
        <w:numPr>
          <w:ilvl w:val="0"/>
          <w:numId w:val="15"/>
        </w:numPr>
        <w:pBdr>
          <w:top w:val="nil"/>
          <w:left w:val="nil"/>
          <w:bottom w:val="nil"/>
          <w:right w:val="nil"/>
          <w:between w:val="nil"/>
        </w:pBdr>
        <w:spacing w:line="360"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4159EDB8" w14:textId="77777777" w:rsidR="003B1B57" w:rsidRPr="003B1B57" w:rsidRDefault="003B1B57" w:rsidP="003B1B57">
      <w:pPr>
        <w:pBdr>
          <w:top w:val="nil"/>
          <w:left w:val="nil"/>
          <w:bottom w:val="nil"/>
          <w:right w:val="nil"/>
          <w:between w:val="nil"/>
        </w:pBdr>
        <w:spacing w:line="360" w:lineRule="auto"/>
        <w:ind w:left="426" w:hanging="284"/>
        <w:jc w:val="both"/>
        <w:rPr>
          <w:rFonts w:ascii="Arial" w:eastAsia="Arial" w:hAnsi="Arial" w:cs="Arial"/>
          <w:color w:val="000000"/>
          <w:sz w:val="20"/>
        </w:rPr>
      </w:pPr>
    </w:p>
    <w:p w14:paraId="320175B9" w14:textId="77777777" w:rsidR="003B1B57" w:rsidRPr="003B1B57" w:rsidRDefault="003B1B57" w:rsidP="00EA69F9">
      <w:pPr>
        <w:numPr>
          <w:ilvl w:val="0"/>
          <w:numId w:val="15"/>
        </w:numPr>
        <w:pBdr>
          <w:top w:val="nil"/>
          <w:left w:val="nil"/>
          <w:bottom w:val="nil"/>
          <w:right w:val="nil"/>
          <w:between w:val="nil"/>
        </w:pBdr>
        <w:spacing w:line="360"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D0E17CA" w14:textId="77777777" w:rsidR="003B1B57" w:rsidRPr="003B1B57" w:rsidRDefault="003B1B57" w:rsidP="003B1B57">
      <w:pPr>
        <w:spacing w:line="360" w:lineRule="auto"/>
        <w:jc w:val="both"/>
        <w:rPr>
          <w:rFonts w:ascii="Arial" w:eastAsia="Arial" w:hAnsi="Arial" w:cs="Arial"/>
          <w:b/>
          <w:sz w:val="20"/>
        </w:rPr>
      </w:pPr>
    </w:p>
    <w:p w14:paraId="20B39B91"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w:t>
      </w:r>
      <w:r w:rsidRPr="003B1B57">
        <w:rPr>
          <w:rFonts w:ascii="Arial" w:eastAsia="Arial" w:hAnsi="Arial" w:cs="Arial"/>
          <w:sz w:val="20"/>
        </w:rPr>
        <w:t>Cuando en una ley, reglamento, decreto, acuerdo, o disposición general, refiera a las Dependencias y organismos públicos descentralizados, que se fusionan y extinguen, se entenderán que se refieren a las Dependencias que se crean por este Decreto.</w:t>
      </w:r>
    </w:p>
    <w:p w14:paraId="2563D4D5" w14:textId="77777777" w:rsidR="003B1B57" w:rsidRPr="003B1B57" w:rsidRDefault="003B1B57" w:rsidP="003B1B57">
      <w:pPr>
        <w:spacing w:line="360" w:lineRule="auto"/>
        <w:jc w:val="both"/>
        <w:rPr>
          <w:rFonts w:ascii="Arial" w:eastAsia="Arial" w:hAnsi="Arial" w:cs="Arial"/>
          <w:sz w:val="20"/>
        </w:rPr>
      </w:pPr>
    </w:p>
    <w:p w14:paraId="01E8A9FA"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PRIMERO. </w:t>
      </w:r>
      <w:r w:rsidRPr="003B1B57">
        <w:rPr>
          <w:rFonts w:ascii="Arial" w:eastAsia="Arial" w:hAnsi="Arial" w:cs="Arial"/>
          <w:sz w:val="20"/>
        </w:rPr>
        <w:t>Se instruye a la Secretaría de Administración, de Finanzas y a la Contraloría Gubernamental a realizar las adecuaciones presupuestales, materiales y de recursos humanos, a efecto de dar cumplimiento a lo establecido en el presente Decreto.</w:t>
      </w:r>
    </w:p>
    <w:p w14:paraId="55CD90F2" w14:textId="77777777" w:rsidR="003B1B57" w:rsidRPr="003B1B57" w:rsidRDefault="003B1B57" w:rsidP="003B1B57">
      <w:pPr>
        <w:spacing w:line="360" w:lineRule="auto"/>
        <w:jc w:val="both"/>
        <w:rPr>
          <w:rFonts w:ascii="Arial" w:eastAsia="Arial" w:hAnsi="Arial" w:cs="Arial"/>
          <w:sz w:val="20"/>
        </w:rPr>
      </w:pPr>
    </w:p>
    <w:p w14:paraId="4A3E6570" w14:textId="77777777"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SEGUNDO. </w:t>
      </w:r>
      <w:r w:rsidRPr="003B1B57">
        <w:rPr>
          <w:rFonts w:ascii="Arial" w:eastAsia="Arial" w:hAnsi="Arial" w:cs="Arial"/>
          <w:sz w:val="20"/>
        </w:rPr>
        <w:t>Los trabajadores seguirán conservando sus derechos laborales, mismos que no se verán afectados con motivo de la expedición de la presente Ley.</w:t>
      </w:r>
    </w:p>
    <w:p w14:paraId="12C699BB" w14:textId="77777777" w:rsidR="00391D23" w:rsidRPr="003B1B57" w:rsidRDefault="00391D23" w:rsidP="003B1B57">
      <w:pPr>
        <w:spacing w:line="360" w:lineRule="auto"/>
        <w:jc w:val="both"/>
        <w:rPr>
          <w:rFonts w:ascii="Arial" w:eastAsia="Arial" w:hAnsi="Arial" w:cs="Arial"/>
          <w:b/>
          <w:sz w:val="20"/>
        </w:rPr>
      </w:pPr>
    </w:p>
    <w:p w14:paraId="76D35F71" w14:textId="56C65C24"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TERCERO. </w:t>
      </w:r>
      <w:r w:rsidRPr="003B1B57">
        <w:rPr>
          <w:rFonts w:ascii="Arial" w:eastAsia="Arial" w:hAnsi="Arial" w:cs="Arial"/>
          <w:sz w:val="20"/>
        </w:rPr>
        <w:t>Se derogan todas las disposiciones que se opongan al presente Decreto.</w:t>
      </w:r>
    </w:p>
    <w:p w14:paraId="0EC7F7E6" w14:textId="77777777" w:rsidR="003B1B57" w:rsidRDefault="003B1B57" w:rsidP="003B1B57">
      <w:pPr>
        <w:spacing w:line="360" w:lineRule="auto"/>
        <w:jc w:val="both"/>
        <w:rPr>
          <w:rFonts w:ascii="Arial" w:eastAsia="Arial" w:hAnsi="Arial" w:cs="Arial"/>
          <w:sz w:val="20"/>
        </w:rPr>
      </w:pPr>
    </w:p>
    <w:p w14:paraId="7866B405"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b/>
          <w:bCs/>
          <w:sz w:val="20"/>
        </w:rPr>
        <w:t xml:space="preserve">SALÓN DE SESIONES DEL CONGRESO DEL ESTADO LIBRE Y SOBERANO DE TAMAULIPAS.- Cd. Victoria, </w:t>
      </w:r>
      <w:proofErr w:type="spellStart"/>
      <w:r w:rsidRPr="003B1B57">
        <w:rPr>
          <w:rFonts w:ascii="Arial" w:eastAsia="Arial" w:hAnsi="Arial" w:cs="Arial"/>
          <w:b/>
          <w:bCs/>
          <w:sz w:val="20"/>
        </w:rPr>
        <w:t>Tam</w:t>
      </w:r>
      <w:proofErr w:type="spellEnd"/>
      <w:r w:rsidRPr="003B1B57">
        <w:rPr>
          <w:rFonts w:ascii="Arial" w:eastAsia="Arial" w:hAnsi="Arial" w:cs="Arial"/>
          <w:b/>
          <w:bCs/>
          <w:sz w:val="20"/>
        </w:rPr>
        <w:t xml:space="preserve">., a 03 de mayo del año 2023.- DIPUTADO PRESIDENTE.- ISIDRO JESÚS VARGAS FERNÁNDEZ.- </w:t>
      </w:r>
      <w:r w:rsidRPr="003B1B57">
        <w:rPr>
          <w:rFonts w:ascii="Arial" w:eastAsia="Arial" w:hAnsi="Arial" w:cs="Arial"/>
          <w:sz w:val="20"/>
        </w:rPr>
        <w:t>Rúbrica.-</w:t>
      </w:r>
      <w:r w:rsidRPr="003B1B57">
        <w:rPr>
          <w:rFonts w:ascii="Arial" w:eastAsia="Arial" w:hAnsi="Arial" w:cs="Arial"/>
          <w:b/>
          <w:bCs/>
          <w:sz w:val="20"/>
        </w:rPr>
        <w:t xml:space="preserve"> DIPUTADA SECRETARIA.- GUILLERMINA MAGALY DEANDAR ROBINSON.- </w:t>
      </w:r>
      <w:r w:rsidRPr="003B1B57">
        <w:rPr>
          <w:rFonts w:ascii="Arial" w:eastAsia="Arial" w:hAnsi="Arial" w:cs="Arial"/>
          <w:sz w:val="20"/>
        </w:rPr>
        <w:t>Rúbrica.-</w:t>
      </w:r>
      <w:r w:rsidRPr="003B1B57">
        <w:rPr>
          <w:rFonts w:ascii="Arial" w:eastAsia="Arial" w:hAnsi="Arial" w:cs="Arial"/>
          <w:b/>
          <w:bCs/>
          <w:sz w:val="20"/>
        </w:rPr>
        <w:t xml:space="preserve"> DIPUTADO SECRETARIO.- GUSTAVO ADOLFO CÁRDENAS GUTIÉRREZ.- </w:t>
      </w:r>
      <w:r w:rsidRPr="003B1B57">
        <w:rPr>
          <w:rFonts w:ascii="Arial" w:eastAsia="Arial" w:hAnsi="Arial" w:cs="Arial"/>
          <w:sz w:val="20"/>
        </w:rPr>
        <w:t>Rúbrica.</w:t>
      </w:r>
      <w:r w:rsidRPr="003B1B57">
        <w:rPr>
          <w:rFonts w:ascii="Arial" w:eastAsia="Arial" w:hAnsi="Arial" w:cs="Arial"/>
          <w:b/>
          <w:bCs/>
          <w:sz w:val="20"/>
        </w:rPr>
        <w:t>”</w:t>
      </w:r>
      <w:r w:rsidRPr="003B1B57">
        <w:rPr>
          <w:rFonts w:ascii="Arial" w:eastAsia="Arial" w:hAnsi="Arial" w:cs="Arial"/>
          <w:sz w:val="20"/>
        </w:rPr>
        <w:t xml:space="preserve"> </w:t>
      </w:r>
    </w:p>
    <w:p w14:paraId="213903CF" w14:textId="77777777" w:rsidR="003B1B57" w:rsidRDefault="003B1B57" w:rsidP="003B1B57">
      <w:pPr>
        <w:spacing w:line="276" w:lineRule="auto"/>
        <w:jc w:val="both"/>
        <w:rPr>
          <w:rFonts w:ascii="Arial" w:eastAsia="Arial" w:hAnsi="Arial" w:cs="Arial"/>
          <w:sz w:val="20"/>
        </w:rPr>
      </w:pPr>
    </w:p>
    <w:p w14:paraId="64B9EA55"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Por tanto, mando se imprima, publique, circule y se le dé el debido cumplimiento. </w:t>
      </w:r>
    </w:p>
    <w:p w14:paraId="2FF95F6B" w14:textId="77777777" w:rsidR="003B1B57" w:rsidRDefault="003B1B57" w:rsidP="003B1B57">
      <w:pPr>
        <w:spacing w:line="276" w:lineRule="auto"/>
        <w:jc w:val="both"/>
        <w:rPr>
          <w:rFonts w:ascii="Arial" w:eastAsia="Arial" w:hAnsi="Arial" w:cs="Arial"/>
          <w:sz w:val="20"/>
        </w:rPr>
      </w:pPr>
    </w:p>
    <w:p w14:paraId="641574D1"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Dado en la residencia del Poder Ejecutivo, en Victoria, Capital del Estado de Tamaulipas, a los tres días del mes de mayo del año dos mil veintitrés. </w:t>
      </w:r>
    </w:p>
    <w:p w14:paraId="7FF4454B" w14:textId="77777777" w:rsidR="003B1B57" w:rsidRDefault="003B1B57" w:rsidP="003B1B57">
      <w:pPr>
        <w:spacing w:line="276" w:lineRule="auto"/>
        <w:jc w:val="both"/>
        <w:rPr>
          <w:rFonts w:ascii="Arial" w:eastAsia="Arial" w:hAnsi="Arial" w:cs="Arial"/>
          <w:sz w:val="20"/>
        </w:rPr>
      </w:pPr>
    </w:p>
    <w:p w14:paraId="01C34903" w14:textId="262F4EF1" w:rsidR="003B1B57" w:rsidRPr="003B1B57" w:rsidRDefault="003B1B57" w:rsidP="003B1B57">
      <w:pPr>
        <w:spacing w:line="276" w:lineRule="auto"/>
        <w:jc w:val="both"/>
        <w:rPr>
          <w:rFonts w:ascii="Arial" w:eastAsia="Arial" w:hAnsi="Arial" w:cs="Arial"/>
          <w:sz w:val="20"/>
        </w:rPr>
      </w:pPr>
      <w:r w:rsidRPr="003B1B57">
        <w:rPr>
          <w:rFonts w:ascii="Arial" w:eastAsia="Arial" w:hAnsi="Arial" w:cs="Arial"/>
          <w:b/>
          <w:bCs/>
          <w:sz w:val="20"/>
        </w:rPr>
        <w:t>ATENTAMENTE.- EL GOBERNADOR CONSTITUCIONAL DEL ESTADO LIBRE Y SOBERANO DE TAMAULIPAS.- AMÉRICO VILLARREAL ANAYA.-</w:t>
      </w:r>
      <w:r w:rsidRPr="003B1B57">
        <w:rPr>
          <w:rFonts w:ascii="Arial" w:eastAsia="Arial" w:hAnsi="Arial" w:cs="Arial"/>
          <w:sz w:val="20"/>
        </w:rPr>
        <w:t xml:space="preserve"> Rúbrica.- </w:t>
      </w:r>
      <w:r w:rsidRPr="003B1B57">
        <w:rPr>
          <w:rFonts w:ascii="Arial" w:eastAsia="Arial" w:hAnsi="Arial" w:cs="Arial"/>
          <w:b/>
          <w:bCs/>
          <w:sz w:val="20"/>
        </w:rPr>
        <w:t>EL SECRETARIO GENERAL DE GOBIERNO.- HÉCTOR JOEL VILLEGAS GONZÁLEZ.-</w:t>
      </w:r>
      <w:r w:rsidRPr="003B1B57">
        <w:rPr>
          <w:rFonts w:ascii="Arial" w:eastAsia="Arial" w:hAnsi="Arial" w:cs="Arial"/>
          <w:sz w:val="20"/>
        </w:rPr>
        <w:t xml:space="preserve"> Rúbrica.</w:t>
      </w:r>
    </w:p>
    <w:p w14:paraId="4C2D1AC7" w14:textId="77777777" w:rsidR="00827267" w:rsidRDefault="00827267" w:rsidP="000469EA">
      <w:pPr>
        <w:jc w:val="both"/>
        <w:rPr>
          <w:rFonts w:ascii="Arial" w:hAnsi="Arial" w:cs="Arial"/>
          <w:b/>
          <w:sz w:val="24"/>
          <w:szCs w:val="24"/>
          <w:lang w:val="es-MX" w:eastAsia="es-MX"/>
        </w:rPr>
      </w:pPr>
    </w:p>
    <w:p w14:paraId="090212D3" w14:textId="77777777" w:rsidR="003B1B57" w:rsidRDefault="003B1B57" w:rsidP="000469EA">
      <w:pPr>
        <w:jc w:val="both"/>
        <w:rPr>
          <w:rFonts w:ascii="Arial" w:hAnsi="Arial" w:cs="Arial"/>
          <w:b/>
          <w:sz w:val="24"/>
          <w:szCs w:val="24"/>
          <w:lang w:val="es-MX" w:eastAsia="es-MX"/>
        </w:rPr>
      </w:pPr>
    </w:p>
    <w:p w14:paraId="00463472" w14:textId="77777777" w:rsidR="003B1B57" w:rsidRDefault="003B1B57" w:rsidP="000469EA">
      <w:pPr>
        <w:jc w:val="both"/>
        <w:rPr>
          <w:rFonts w:ascii="Arial" w:hAnsi="Arial" w:cs="Arial"/>
          <w:b/>
          <w:sz w:val="24"/>
          <w:szCs w:val="24"/>
          <w:lang w:val="es-MX" w:eastAsia="es-MX"/>
        </w:rPr>
      </w:pPr>
    </w:p>
    <w:p w14:paraId="148A1DD6" w14:textId="77777777" w:rsidR="00FC6C62" w:rsidRPr="0079771C" w:rsidRDefault="00FC6C62" w:rsidP="00FC6C62">
      <w:pPr>
        <w:keepNext/>
        <w:jc w:val="center"/>
        <w:outlineLvl w:val="0"/>
        <w:rPr>
          <w:rFonts w:cs="Arial"/>
          <w:b/>
          <w:sz w:val="24"/>
        </w:rPr>
      </w:pPr>
      <w:r w:rsidRPr="0079771C">
        <w:rPr>
          <w:rFonts w:ascii="Arial" w:hAnsi="Arial" w:cs="Arial"/>
          <w:b/>
          <w:sz w:val="24"/>
        </w:rPr>
        <w:lastRenderedPageBreak/>
        <w:t>ARTÍCULOS TRANSITORIOS DE DECRETOS DE REFORMAS, A PARTIR DE LA EXPEDICIÓN DE LA PRESENTE LEY</w:t>
      </w:r>
      <w:r w:rsidRPr="0079771C">
        <w:rPr>
          <w:rFonts w:cs="Arial"/>
          <w:b/>
          <w:sz w:val="24"/>
        </w:rPr>
        <w:t>.</w:t>
      </w:r>
    </w:p>
    <w:p w14:paraId="11A74C59" w14:textId="77777777" w:rsidR="00FC6C62" w:rsidRPr="0079771C" w:rsidRDefault="00FC6C62" w:rsidP="00FC6C62">
      <w:pPr>
        <w:rPr>
          <w:rFonts w:ascii="Arial" w:hAnsi="Arial" w:cs="Arial"/>
          <w:b/>
          <w:sz w:val="20"/>
        </w:rPr>
      </w:pPr>
    </w:p>
    <w:p w14:paraId="5A28AF3F" w14:textId="2143F498" w:rsidR="00FC6C62" w:rsidRPr="0079771C" w:rsidRDefault="00FC6C62" w:rsidP="00EA69F9">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65-621</w:t>
      </w:r>
      <w:r w:rsidRPr="0079771C">
        <w:rPr>
          <w:rFonts w:ascii="Arial" w:hAnsi="Arial" w:cs="Arial"/>
          <w:b/>
          <w:sz w:val="20"/>
        </w:rPr>
        <w:t xml:space="preserve">, DEL </w:t>
      </w:r>
      <w:r>
        <w:rPr>
          <w:rFonts w:ascii="Arial" w:hAnsi="Arial" w:cs="Arial"/>
          <w:b/>
          <w:sz w:val="20"/>
        </w:rPr>
        <w:t>8</w:t>
      </w:r>
      <w:r w:rsidRPr="0079771C">
        <w:rPr>
          <w:rFonts w:ascii="Arial" w:hAnsi="Arial" w:cs="Arial"/>
          <w:b/>
          <w:sz w:val="20"/>
        </w:rPr>
        <w:t xml:space="preserve"> DE </w:t>
      </w:r>
      <w:r>
        <w:rPr>
          <w:rFonts w:ascii="Arial" w:hAnsi="Arial" w:cs="Arial"/>
          <w:b/>
          <w:sz w:val="20"/>
        </w:rPr>
        <w:t>JULIO</w:t>
      </w:r>
      <w:r w:rsidRPr="0079771C">
        <w:rPr>
          <w:rFonts w:ascii="Arial" w:hAnsi="Arial" w:cs="Arial"/>
          <w:b/>
          <w:sz w:val="20"/>
        </w:rPr>
        <w:t xml:space="preserve"> DE 20</w:t>
      </w:r>
      <w:r>
        <w:rPr>
          <w:rFonts w:ascii="Arial" w:hAnsi="Arial" w:cs="Arial"/>
          <w:b/>
          <w:sz w:val="20"/>
        </w:rPr>
        <w:t xml:space="preserve">23 Y PUBLICADO EN EL </w:t>
      </w:r>
      <w:r w:rsidRPr="0079771C">
        <w:rPr>
          <w:rFonts w:ascii="Arial" w:hAnsi="Arial" w:cs="Arial"/>
          <w:b/>
          <w:sz w:val="20"/>
        </w:rPr>
        <w:t>PERIÓDICO OFICIAL NÚMERO 1</w:t>
      </w:r>
      <w:r>
        <w:rPr>
          <w:rFonts w:ascii="Arial" w:hAnsi="Arial" w:cs="Arial"/>
          <w:b/>
          <w:sz w:val="20"/>
        </w:rPr>
        <w:t>06</w:t>
      </w:r>
      <w:r w:rsidRPr="0079771C">
        <w:rPr>
          <w:rFonts w:ascii="Arial" w:hAnsi="Arial" w:cs="Arial"/>
          <w:b/>
          <w:sz w:val="20"/>
        </w:rPr>
        <w:t xml:space="preserve">, DEL </w:t>
      </w:r>
      <w:r>
        <w:rPr>
          <w:rFonts w:ascii="Arial" w:hAnsi="Arial" w:cs="Arial"/>
          <w:b/>
          <w:sz w:val="20"/>
        </w:rPr>
        <w:t>5</w:t>
      </w:r>
      <w:r w:rsidRPr="0079771C">
        <w:rPr>
          <w:rFonts w:ascii="Arial" w:hAnsi="Arial" w:cs="Arial"/>
          <w:b/>
          <w:sz w:val="20"/>
        </w:rPr>
        <w:t xml:space="preserve"> DE </w:t>
      </w:r>
      <w:r>
        <w:rPr>
          <w:rFonts w:ascii="Arial" w:hAnsi="Arial" w:cs="Arial"/>
          <w:b/>
          <w:sz w:val="20"/>
        </w:rPr>
        <w:t>SEPTIEMBRE DE 2023</w:t>
      </w:r>
      <w:r w:rsidRPr="0079771C">
        <w:rPr>
          <w:rFonts w:ascii="Arial" w:hAnsi="Arial" w:cs="Arial"/>
          <w:b/>
          <w:sz w:val="20"/>
        </w:rPr>
        <w:t>.</w:t>
      </w:r>
    </w:p>
    <w:p w14:paraId="65D7F793" w14:textId="77777777" w:rsidR="00FC6C62" w:rsidRDefault="00FC6C62" w:rsidP="00FC6C62">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58BE40FE" w14:textId="7F59AD6F"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PRIMERO.</w:t>
      </w:r>
      <w:r w:rsidRPr="00FC6C62">
        <w:rPr>
          <w:rFonts w:ascii="Arial" w:hAnsi="Arial" w:cs="Arial"/>
          <w:iCs/>
          <w:sz w:val="20"/>
          <w:lang w:eastAsia="es-MX"/>
        </w:rPr>
        <w:t xml:space="preserve"> El presente Decreto entrará en </w:t>
      </w:r>
      <w:r>
        <w:rPr>
          <w:rFonts w:ascii="Arial" w:hAnsi="Arial" w:cs="Arial"/>
          <w:iCs/>
          <w:sz w:val="20"/>
          <w:lang w:eastAsia="es-MX"/>
        </w:rPr>
        <w:t xml:space="preserve">vigor el día siguiente al de su </w:t>
      </w:r>
      <w:r w:rsidRPr="00FC6C62">
        <w:rPr>
          <w:rFonts w:ascii="Arial" w:hAnsi="Arial" w:cs="Arial"/>
          <w:iCs/>
          <w:sz w:val="20"/>
          <w:lang w:eastAsia="es-MX"/>
        </w:rPr>
        <w:t>publicación en el Periódico Oficial del Estado.</w:t>
      </w:r>
    </w:p>
    <w:p w14:paraId="6FA7184A"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71F3F577"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SEGUNDO.</w:t>
      </w:r>
      <w:r w:rsidRPr="00FC6C62">
        <w:rPr>
          <w:rFonts w:ascii="Arial" w:hAnsi="Arial" w:cs="Arial"/>
          <w:iCs/>
          <w:sz w:val="20"/>
          <w:lang w:eastAsia="es-MX"/>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6683C747"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6880E6D3"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TERCERO</w:t>
      </w:r>
      <w:r w:rsidRPr="00FC6C62">
        <w:rPr>
          <w:rFonts w:ascii="Arial" w:hAnsi="Arial" w:cs="Arial"/>
          <w:iCs/>
          <w:sz w:val="20"/>
          <w:lang w:eastAsia="es-MX"/>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14:paraId="6AC86001" w14:textId="77777777" w:rsidR="00FC6C62" w:rsidRPr="00FC6C62" w:rsidRDefault="00FC6C62" w:rsidP="00FC6C62">
      <w:pPr>
        <w:tabs>
          <w:tab w:val="left" w:pos="2608"/>
        </w:tabs>
        <w:autoSpaceDE w:val="0"/>
        <w:autoSpaceDN w:val="0"/>
        <w:adjustRightInd w:val="0"/>
        <w:ind w:left="709"/>
        <w:jc w:val="both"/>
        <w:rPr>
          <w:rFonts w:ascii="Arial" w:hAnsi="Arial" w:cs="Arial"/>
          <w:b/>
          <w:iCs/>
          <w:sz w:val="20"/>
          <w:lang w:eastAsia="es-MX"/>
        </w:rPr>
      </w:pPr>
    </w:p>
    <w:p w14:paraId="470B2643" w14:textId="34242C68"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CUARTO.</w:t>
      </w:r>
      <w:r w:rsidRPr="00FC6C62">
        <w:rPr>
          <w:rFonts w:ascii="Arial" w:hAnsi="Arial" w:cs="Arial"/>
          <w:iCs/>
          <w:sz w:val="20"/>
          <w:lang w:eastAsia="es-MX"/>
        </w:rPr>
        <w:t xml:space="preserve"> Quien ostente la titularidad de la Procuraduría de la Defensa del Trabajo del Servidor Público continuará en el encargo hasta en tanto el Gobernador del Estado, nombre a un nuevo Titular</w:t>
      </w:r>
    </w:p>
    <w:p w14:paraId="2417F87B"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46A452BC" w14:textId="1877CBD8" w:rsidR="00FC6C62" w:rsidRPr="0079771C" w:rsidRDefault="00FC6C62" w:rsidP="00FC6C62">
      <w:pPr>
        <w:tabs>
          <w:tab w:val="left" w:pos="2608"/>
        </w:tabs>
        <w:autoSpaceDE w:val="0"/>
        <w:autoSpaceDN w:val="0"/>
        <w:adjustRightInd w:val="0"/>
        <w:ind w:left="709"/>
        <w:jc w:val="both"/>
        <w:rPr>
          <w:rFonts w:ascii="Arial" w:hAnsi="Arial" w:cs="Arial"/>
          <w:iCs/>
          <w:sz w:val="20"/>
          <w:lang w:val="es-MX" w:eastAsia="es-MX"/>
        </w:rPr>
      </w:pPr>
      <w:r w:rsidRPr="00FC6C62">
        <w:rPr>
          <w:rFonts w:ascii="Arial" w:hAnsi="Arial" w:cs="Arial"/>
          <w:b/>
          <w:iCs/>
          <w:sz w:val="20"/>
          <w:lang w:eastAsia="es-MX"/>
        </w:rPr>
        <w:t xml:space="preserve">ARTÍCULO QUINTO. </w:t>
      </w:r>
      <w:r w:rsidRPr="00FC6C62">
        <w:rPr>
          <w:rFonts w:ascii="Arial" w:hAnsi="Arial" w:cs="Arial"/>
          <w:iCs/>
          <w:sz w:val="20"/>
          <w:lang w:eastAsia="es-MX"/>
        </w:rPr>
        <w:t>Los trabajadores de la Procuraduría de la Defensa del Trabajo del Servidor Público seguirán conservando sus derechos laborales, mismos que no se verán afectados con motivo de la expedición del presente Decreto.</w:t>
      </w:r>
    </w:p>
    <w:p w14:paraId="15BD4F6D" w14:textId="77777777" w:rsidR="00FC6C62" w:rsidRDefault="00FC6C62" w:rsidP="000469EA">
      <w:pPr>
        <w:jc w:val="both"/>
        <w:rPr>
          <w:rFonts w:ascii="Arial" w:hAnsi="Arial" w:cs="Arial"/>
          <w:b/>
          <w:sz w:val="24"/>
          <w:szCs w:val="24"/>
          <w:lang w:val="es-MX" w:eastAsia="es-MX"/>
        </w:rPr>
      </w:pPr>
    </w:p>
    <w:p w14:paraId="2941ADA0" w14:textId="77777777" w:rsidR="00FC6C62" w:rsidRDefault="00FC6C62" w:rsidP="000469EA">
      <w:pPr>
        <w:jc w:val="both"/>
        <w:rPr>
          <w:rFonts w:ascii="Arial" w:hAnsi="Arial" w:cs="Arial"/>
          <w:b/>
          <w:sz w:val="24"/>
          <w:szCs w:val="24"/>
          <w:lang w:val="es-MX" w:eastAsia="es-MX"/>
        </w:rPr>
      </w:pPr>
    </w:p>
    <w:p w14:paraId="57AEAA31" w14:textId="77777777" w:rsidR="00FC6C62" w:rsidRDefault="00FC6C62" w:rsidP="000469EA">
      <w:pPr>
        <w:jc w:val="both"/>
        <w:rPr>
          <w:rFonts w:ascii="Arial" w:hAnsi="Arial" w:cs="Arial"/>
          <w:b/>
          <w:sz w:val="24"/>
          <w:szCs w:val="24"/>
          <w:lang w:val="es-MX" w:eastAsia="es-MX"/>
        </w:rPr>
      </w:pPr>
    </w:p>
    <w:p w14:paraId="62C3F630" w14:textId="77777777" w:rsidR="00FC6C62" w:rsidRDefault="00FC6C62" w:rsidP="000469EA">
      <w:pPr>
        <w:jc w:val="both"/>
        <w:rPr>
          <w:rFonts w:ascii="Arial" w:hAnsi="Arial" w:cs="Arial"/>
          <w:b/>
          <w:sz w:val="24"/>
          <w:szCs w:val="24"/>
          <w:lang w:val="es-MX" w:eastAsia="es-MX"/>
        </w:rPr>
      </w:pPr>
    </w:p>
    <w:p w14:paraId="12C867DB" w14:textId="77777777" w:rsidR="00FC6C62" w:rsidRDefault="00FC6C62" w:rsidP="000469EA">
      <w:pPr>
        <w:jc w:val="both"/>
        <w:rPr>
          <w:rFonts w:ascii="Arial" w:hAnsi="Arial" w:cs="Arial"/>
          <w:b/>
          <w:sz w:val="24"/>
          <w:szCs w:val="24"/>
          <w:lang w:val="es-MX" w:eastAsia="es-MX"/>
        </w:rPr>
      </w:pPr>
    </w:p>
    <w:p w14:paraId="2D44FCEC" w14:textId="77777777" w:rsidR="00FC6C62" w:rsidRDefault="00FC6C62" w:rsidP="000469EA">
      <w:pPr>
        <w:jc w:val="both"/>
        <w:rPr>
          <w:rFonts w:ascii="Arial" w:hAnsi="Arial" w:cs="Arial"/>
          <w:b/>
          <w:sz w:val="24"/>
          <w:szCs w:val="24"/>
          <w:lang w:val="es-MX" w:eastAsia="es-MX"/>
        </w:rPr>
      </w:pPr>
    </w:p>
    <w:p w14:paraId="4AA7C4B2" w14:textId="77777777" w:rsidR="00FC6C62" w:rsidRDefault="00FC6C62" w:rsidP="000469EA">
      <w:pPr>
        <w:jc w:val="both"/>
        <w:rPr>
          <w:rFonts w:ascii="Arial" w:hAnsi="Arial" w:cs="Arial"/>
          <w:b/>
          <w:sz w:val="24"/>
          <w:szCs w:val="24"/>
          <w:lang w:val="es-MX" w:eastAsia="es-MX"/>
        </w:rPr>
      </w:pPr>
    </w:p>
    <w:p w14:paraId="2131CE23" w14:textId="77777777" w:rsidR="00FC6C62" w:rsidRDefault="00FC6C62" w:rsidP="000469EA">
      <w:pPr>
        <w:jc w:val="both"/>
        <w:rPr>
          <w:rFonts w:ascii="Arial" w:hAnsi="Arial" w:cs="Arial"/>
          <w:b/>
          <w:sz w:val="24"/>
          <w:szCs w:val="24"/>
          <w:lang w:val="es-MX" w:eastAsia="es-MX"/>
        </w:rPr>
      </w:pPr>
    </w:p>
    <w:p w14:paraId="0EBDD6A8" w14:textId="77777777" w:rsidR="00FC6C62" w:rsidRDefault="00FC6C62" w:rsidP="000469EA">
      <w:pPr>
        <w:jc w:val="both"/>
        <w:rPr>
          <w:rFonts w:ascii="Arial" w:hAnsi="Arial" w:cs="Arial"/>
          <w:b/>
          <w:sz w:val="24"/>
          <w:szCs w:val="24"/>
          <w:lang w:val="es-MX" w:eastAsia="es-MX"/>
        </w:rPr>
      </w:pPr>
    </w:p>
    <w:p w14:paraId="23E09884" w14:textId="77777777" w:rsidR="00FC6C62" w:rsidRDefault="00FC6C62" w:rsidP="000469EA">
      <w:pPr>
        <w:jc w:val="both"/>
        <w:rPr>
          <w:rFonts w:ascii="Arial" w:hAnsi="Arial" w:cs="Arial"/>
          <w:b/>
          <w:sz w:val="24"/>
          <w:szCs w:val="24"/>
          <w:lang w:val="es-MX" w:eastAsia="es-MX"/>
        </w:rPr>
      </w:pPr>
    </w:p>
    <w:p w14:paraId="7A47BD3E" w14:textId="77777777" w:rsidR="00FC6C62" w:rsidRDefault="00FC6C62" w:rsidP="000469EA">
      <w:pPr>
        <w:jc w:val="both"/>
        <w:rPr>
          <w:rFonts w:ascii="Arial" w:hAnsi="Arial" w:cs="Arial"/>
          <w:b/>
          <w:sz w:val="24"/>
          <w:szCs w:val="24"/>
          <w:lang w:val="es-MX" w:eastAsia="es-MX"/>
        </w:rPr>
      </w:pPr>
    </w:p>
    <w:p w14:paraId="2D33E3B1" w14:textId="77777777" w:rsidR="00FC6C62" w:rsidRDefault="00FC6C62" w:rsidP="000469EA">
      <w:pPr>
        <w:jc w:val="both"/>
        <w:rPr>
          <w:rFonts w:ascii="Arial" w:hAnsi="Arial" w:cs="Arial"/>
          <w:b/>
          <w:sz w:val="24"/>
          <w:szCs w:val="24"/>
          <w:lang w:val="es-MX" w:eastAsia="es-MX"/>
        </w:rPr>
      </w:pPr>
    </w:p>
    <w:p w14:paraId="3AB2D3FE" w14:textId="77777777" w:rsidR="00FC6C62" w:rsidRDefault="00FC6C62" w:rsidP="000469EA">
      <w:pPr>
        <w:jc w:val="both"/>
        <w:rPr>
          <w:rFonts w:ascii="Arial" w:hAnsi="Arial" w:cs="Arial"/>
          <w:b/>
          <w:sz w:val="24"/>
          <w:szCs w:val="24"/>
          <w:lang w:val="es-MX" w:eastAsia="es-MX"/>
        </w:rPr>
      </w:pPr>
    </w:p>
    <w:p w14:paraId="797B972E" w14:textId="77777777" w:rsidR="00FC6C62" w:rsidRDefault="00FC6C62" w:rsidP="000469EA">
      <w:pPr>
        <w:jc w:val="both"/>
        <w:rPr>
          <w:rFonts w:ascii="Arial" w:hAnsi="Arial" w:cs="Arial"/>
          <w:b/>
          <w:sz w:val="24"/>
          <w:szCs w:val="24"/>
          <w:lang w:val="es-MX" w:eastAsia="es-MX"/>
        </w:rPr>
      </w:pPr>
    </w:p>
    <w:p w14:paraId="1563ACBC" w14:textId="77777777" w:rsidR="00FC6C62" w:rsidRDefault="00FC6C62" w:rsidP="000469EA">
      <w:pPr>
        <w:jc w:val="both"/>
        <w:rPr>
          <w:rFonts w:ascii="Arial" w:hAnsi="Arial" w:cs="Arial"/>
          <w:b/>
          <w:sz w:val="24"/>
          <w:szCs w:val="24"/>
          <w:lang w:val="es-MX" w:eastAsia="es-MX"/>
        </w:rPr>
      </w:pPr>
    </w:p>
    <w:p w14:paraId="2BE666DD" w14:textId="77777777" w:rsidR="00FC6C62" w:rsidRDefault="00FC6C62" w:rsidP="000469EA">
      <w:pPr>
        <w:jc w:val="both"/>
        <w:rPr>
          <w:rFonts w:ascii="Arial" w:hAnsi="Arial" w:cs="Arial"/>
          <w:b/>
          <w:sz w:val="24"/>
          <w:szCs w:val="24"/>
          <w:lang w:val="es-MX" w:eastAsia="es-MX"/>
        </w:rPr>
      </w:pPr>
    </w:p>
    <w:p w14:paraId="4104F976" w14:textId="77777777" w:rsidR="00FC6C62" w:rsidRDefault="00FC6C62" w:rsidP="000469EA">
      <w:pPr>
        <w:jc w:val="both"/>
        <w:rPr>
          <w:rFonts w:ascii="Arial" w:hAnsi="Arial" w:cs="Arial"/>
          <w:b/>
          <w:sz w:val="24"/>
          <w:szCs w:val="24"/>
          <w:lang w:val="es-MX" w:eastAsia="es-MX"/>
        </w:rPr>
      </w:pPr>
    </w:p>
    <w:p w14:paraId="76E30126" w14:textId="77777777" w:rsidR="00FC6C62" w:rsidRDefault="00FC6C62" w:rsidP="000469EA">
      <w:pPr>
        <w:jc w:val="both"/>
        <w:rPr>
          <w:rFonts w:ascii="Arial" w:hAnsi="Arial" w:cs="Arial"/>
          <w:b/>
          <w:sz w:val="24"/>
          <w:szCs w:val="24"/>
          <w:lang w:val="es-MX" w:eastAsia="es-MX"/>
        </w:rPr>
      </w:pPr>
    </w:p>
    <w:p w14:paraId="7DB01479" w14:textId="77777777" w:rsidR="00FC6C62" w:rsidRDefault="00FC6C62" w:rsidP="000469EA">
      <w:pPr>
        <w:jc w:val="both"/>
        <w:rPr>
          <w:rFonts w:ascii="Arial" w:hAnsi="Arial" w:cs="Arial"/>
          <w:b/>
          <w:sz w:val="24"/>
          <w:szCs w:val="24"/>
          <w:lang w:val="es-MX" w:eastAsia="es-MX"/>
        </w:rPr>
      </w:pPr>
    </w:p>
    <w:p w14:paraId="670E67F5" w14:textId="77777777" w:rsidR="00FC6C62" w:rsidRDefault="00FC6C62" w:rsidP="000469EA">
      <w:pPr>
        <w:jc w:val="both"/>
        <w:rPr>
          <w:rFonts w:ascii="Arial" w:hAnsi="Arial" w:cs="Arial"/>
          <w:b/>
          <w:sz w:val="24"/>
          <w:szCs w:val="24"/>
          <w:lang w:val="es-MX" w:eastAsia="es-MX"/>
        </w:rPr>
      </w:pPr>
    </w:p>
    <w:p w14:paraId="2EB7018A" w14:textId="77777777" w:rsidR="00FC6C62" w:rsidRDefault="00FC6C62" w:rsidP="000469EA">
      <w:pPr>
        <w:jc w:val="both"/>
        <w:rPr>
          <w:rFonts w:ascii="Arial" w:hAnsi="Arial" w:cs="Arial"/>
          <w:b/>
          <w:sz w:val="24"/>
          <w:szCs w:val="24"/>
          <w:lang w:val="es-MX" w:eastAsia="es-MX"/>
        </w:rPr>
      </w:pPr>
    </w:p>
    <w:p w14:paraId="79691031" w14:textId="77777777" w:rsidR="00A61FD9" w:rsidRPr="001A1C5B" w:rsidRDefault="00A61FD9" w:rsidP="00827267">
      <w:pPr>
        <w:rPr>
          <w:sz w:val="20"/>
          <w:lang w:val="es-ES_tradnl"/>
        </w:rPr>
      </w:pPr>
      <w:r w:rsidRPr="001A1C5B">
        <w:rPr>
          <w:rFonts w:ascii="Arial" w:eastAsia="Calibri" w:hAnsi="Arial" w:cs="Arial"/>
          <w:b/>
          <w:sz w:val="20"/>
          <w:lang w:val="es-ES_tradnl"/>
        </w:rPr>
        <w:lastRenderedPageBreak/>
        <w:t>LEY ORGÁNICA DE LA ADMINISTRACIÓN PÚBLICA DEL ESTADO DE TAMAULIPAS.</w:t>
      </w:r>
    </w:p>
    <w:p w14:paraId="4E9F2814" w14:textId="1FEEAEAF" w:rsidR="000759D6" w:rsidRPr="001A1C5B" w:rsidRDefault="00A61FD9" w:rsidP="00C21A08">
      <w:pPr>
        <w:jc w:val="both"/>
        <w:rPr>
          <w:rFonts w:ascii="Arial" w:hAnsi="Arial" w:cs="Arial"/>
          <w:sz w:val="20"/>
        </w:rPr>
      </w:pPr>
      <w:r w:rsidRPr="001A1C5B">
        <w:rPr>
          <w:rFonts w:ascii="Arial" w:hAnsi="Arial" w:cs="Arial"/>
          <w:sz w:val="20"/>
        </w:rPr>
        <w:t xml:space="preserve">Decreto No. </w:t>
      </w:r>
      <w:r w:rsidR="003B1B57">
        <w:rPr>
          <w:rFonts w:ascii="Arial" w:hAnsi="Arial" w:cs="Arial"/>
          <w:sz w:val="20"/>
        </w:rPr>
        <w:t>65</w:t>
      </w:r>
      <w:r w:rsidRPr="001A1C5B">
        <w:rPr>
          <w:rFonts w:ascii="Arial" w:hAnsi="Arial" w:cs="Arial"/>
          <w:sz w:val="20"/>
        </w:rPr>
        <w:t>-</w:t>
      </w:r>
      <w:r w:rsidR="003B1B57">
        <w:rPr>
          <w:rFonts w:ascii="Arial" w:hAnsi="Arial" w:cs="Arial"/>
          <w:sz w:val="20"/>
        </w:rPr>
        <w:t>571</w:t>
      </w:r>
      <w:r w:rsidRPr="001A1C5B">
        <w:rPr>
          <w:rFonts w:ascii="Arial" w:hAnsi="Arial" w:cs="Arial"/>
          <w:sz w:val="20"/>
        </w:rPr>
        <w:t xml:space="preserve">, del </w:t>
      </w:r>
      <w:r w:rsidR="003B1B57">
        <w:rPr>
          <w:rFonts w:ascii="Arial" w:hAnsi="Arial" w:cs="Arial"/>
          <w:sz w:val="20"/>
        </w:rPr>
        <w:t>03</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4AD15FE8" w14:textId="6FAD6D95" w:rsidR="00A61FD9" w:rsidRPr="001A1C5B" w:rsidRDefault="00A61FD9" w:rsidP="00C21A08">
      <w:pPr>
        <w:jc w:val="both"/>
        <w:rPr>
          <w:rFonts w:ascii="Arial" w:hAnsi="Arial" w:cs="Arial"/>
          <w:sz w:val="20"/>
        </w:rPr>
      </w:pPr>
      <w:r w:rsidRPr="001A1C5B">
        <w:rPr>
          <w:rFonts w:ascii="Arial" w:hAnsi="Arial" w:cs="Arial"/>
          <w:sz w:val="20"/>
        </w:rPr>
        <w:t xml:space="preserve">P.O. </w:t>
      </w:r>
      <w:r w:rsidR="00F03F2C">
        <w:rPr>
          <w:rFonts w:ascii="Arial" w:hAnsi="Arial" w:cs="Arial"/>
          <w:sz w:val="20"/>
        </w:rPr>
        <w:t>Edición Vespertina</w:t>
      </w:r>
      <w:r w:rsidR="00F03F2C" w:rsidRPr="001A1C5B">
        <w:rPr>
          <w:rFonts w:ascii="Arial" w:hAnsi="Arial" w:cs="Arial"/>
          <w:sz w:val="20"/>
        </w:rPr>
        <w:t xml:space="preserve"> </w:t>
      </w:r>
      <w:r w:rsidRPr="001A1C5B">
        <w:rPr>
          <w:rFonts w:ascii="Arial" w:hAnsi="Arial" w:cs="Arial"/>
          <w:sz w:val="20"/>
        </w:rPr>
        <w:t xml:space="preserve">No. </w:t>
      </w:r>
      <w:r w:rsidR="003B1B57">
        <w:rPr>
          <w:rFonts w:ascii="Arial" w:hAnsi="Arial" w:cs="Arial"/>
          <w:sz w:val="20"/>
        </w:rPr>
        <w:t>54</w:t>
      </w:r>
      <w:r w:rsidRPr="001A1C5B">
        <w:rPr>
          <w:rFonts w:ascii="Arial" w:hAnsi="Arial" w:cs="Arial"/>
          <w:sz w:val="20"/>
        </w:rPr>
        <w:t xml:space="preserve">, del </w:t>
      </w:r>
      <w:r w:rsidR="003B1B57">
        <w:rPr>
          <w:rFonts w:ascii="Arial" w:hAnsi="Arial" w:cs="Arial"/>
          <w:sz w:val="20"/>
        </w:rPr>
        <w:t>04</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7FB31503" w14:textId="143A07A2" w:rsidR="003B1B57" w:rsidRPr="003B1B57" w:rsidRDefault="003B1B57" w:rsidP="003B1B57">
      <w:pPr>
        <w:jc w:val="both"/>
        <w:rPr>
          <w:rFonts w:ascii="Arial" w:hAnsi="Arial" w:cs="Arial"/>
          <w:sz w:val="20"/>
        </w:rPr>
      </w:pPr>
      <w:r w:rsidRPr="001A1C5B">
        <w:rPr>
          <w:rFonts w:ascii="Arial" w:hAnsi="Arial" w:cs="Arial"/>
          <w:sz w:val="20"/>
        </w:rPr>
        <w:t xml:space="preserve">En el Artículo Segundo Transitorio </w:t>
      </w:r>
      <w:r>
        <w:rPr>
          <w:rFonts w:ascii="Arial" w:hAnsi="Arial" w:cs="Arial"/>
          <w:sz w:val="20"/>
        </w:rPr>
        <w:t>establece que se</w:t>
      </w:r>
      <w:r w:rsidRPr="003B1B57">
        <w:rPr>
          <w:rFonts w:ascii="Arial" w:hAnsi="Arial" w:cs="Arial"/>
          <w:sz w:val="20"/>
        </w:rPr>
        <w:t xml:space="preserve"> abroga la Ley Orgánica de la Administración Pública del Estado de Tamaulipas, expedida en el Decreto No. LXII-1171 del 26 de septiembre de 2016, publicada en el Periódico Oficial del Estado Anexo al número 115 de fecha 27 de septiembre del mismo año.</w:t>
      </w:r>
    </w:p>
    <w:p w14:paraId="2E09166B" w14:textId="6A1E8892" w:rsidR="003B1B57" w:rsidRPr="001A1C5B" w:rsidRDefault="00086987" w:rsidP="008B71BF">
      <w:pPr>
        <w:autoSpaceDE w:val="0"/>
        <w:autoSpaceDN w:val="0"/>
        <w:adjustRightInd w:val="0"/>
        <w:jc w:val="both"/>
        <w:rPr>
          <w:rFonts w:ascii="Arial" w:hAnsi="Arial" w:cs="Arial"/>
          <w:sz w:val="20"/>
          <w:lang w:eastAsia="es-MX"/>
        </w:rPr>
      </w:pPr>
      <w:hyperlink r:id="rId11" w:history="1">
        <w:r w:rsidR="003B1B57" w:rsidRPr="0041318A">
          <w:rPr>
            <w:rStyle w:val="Hipervnculo"/>
            <w:rFonts w:ascii="Arial" w:hAnsi="Arial" w:cs="Arial"/>
            <w:sz w:val="20"/>
            <w:lang w:eastAsia="es-MX"/>
          </w:rPr>
          <w:t>https://po.tamaulipas.gob.mx/wp-content/uploads/2023/05/cxlviii-54-040523-EV.pdf</w:t>
        </w:r>
      </w:hyperlink>
      <w:r w:rsidR="003B1B57">
        <w:rPr>
          <w:rFonts w:ascii="Arial" w:hAnsi="Arial" w:cs="Arial"/>
          <w:sz w:val="20"/>
          <w:lang w:eastAsia="es-MX"/>
        </w:rPr>
        <w:t xml:space="preserve"> </w:t>
      </w:r>
    </w:p>
    <w:p w14:paraId="0F47D0D5" w14:textId="2A59274A" w:rsidR="005D3EF4" w:rsidRDefault="005D3EF4" w:rsidP="00195955">
      <w:pPr>
        <w:autoSpaceDE w:val="0"/>
        <w:autoSpaceDN w:val="0"/>
        <w:adjustRightInd w:val="0"/>
        <w:ind w:left="567"/>
        <w:jc w:val="both"/>
        <w:rPr>
          <w:rFonts w:ascii="Arial" w:hAnsi="Arial" w:cs="Arial"/>
          <w:sz w:val="20"/>
          <w:lang w:val="es-MX" w:eastAsia="es-MX"/>
        </w:rPr>
      </w:pPr>
    </w:p>
    <w:p w14:paraId="18F7CA62" w14:textId="77777777" w:rsidR="00FC6C62" w:rsidRDefault="00FC6C62" w:rsidP="00195955">
      <w:pPr>
        <w:autoSpaceDE w:val="0"/>
        <w:autoSpaceDN w:val="0"/>
        <w:adjustRightInd w:val="0"/>
        <w:ind w:left="567"/>
        <w:jc w:val="both"/>
        <w:rPr>
          <w:rFonts w:ascii="Arial" w:hAnsi="Arial" w:cs="Arial"/>
          <w:sz w:val="20"/>
          <w:lang w:val="es-MX" w:eastAsia="es-MX"/>
        </w:rPr>
      </w:pPr>
    </w:p>
    <w:p w14:paraId="47B7672B" w14:textId="77777777" w:rsidR="00FC6C62" w:rsidRPr="0079771C" w:rsidRDefault="00FC6C62" w:rsidP="00FC6C62">
      <w:pPr>
        <w:jc w:val="center"/>
        <w:rPr>
          <w:rFonts w:ascii="Arial" w:hAnsi="Arial" w:cs="Arial"/>
          <w:b/>
          <w:sz w:val="20"/>
        </w:rPr>
      </w:pPr>
      <w:r w:rsidRPr="0079771C">
        <w:rPr>
          <w:rFonts w:ascii="Arial" w:hAnsi="Arial" w:cs="Arial"/>
          <w:b/>
          <w:spacing w:val="60"/>
          <w:sz w:val="20"/>
        </w:rPr>
        <w:t>REFORMAS</w:t>
      </w:r>
      <w:r w:rsidRPr="0079771C">
        <w:rPr>
          <w:rFonts w:ascii="Arial" w:hAnsi="Arial" w:cs="Arial"/>
          <w:b/>
          <w:sz w:val="20"/>
        </w:rPr>
        <w:t>:</w:t>
      </w:r>
    </w:p>
    <w:p w14:paraId="61FDAD04" w14:textId="77777777" w:rsidR="00FC6C62" w:rsidRPr="0079771C" w:rsidRDefault="00FC6C62" w:rsidP="00FC6C62">
      <w:pPr>
        <w:jc w:val="both"/>
        <w:rPr>
          <w:rFonts w:ascii="Arial" w:eastAsia="Calibri" w:hAnsi="Arial" w:cs="Arial"/>
          <w:sz w:val="20"/>
          <w:lang w:val="es-MX" w:eastAsia="en-US"/>
        </w:rPr>
      </w:pPr>
    </w:p>
    <w:p w14:paraId="5BE36ED5" w14:textId="556565BD" w:rsidR="00FC6C62" w:rsidRPr="0079771C" w:rsidRDefault="00FC6C62" w:rsidP="00EA69F9">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65-621</w:t>
      </w:r>
      <w:r w:rsidRPr="0079771C">
        <w:rPr>
          <w:rFonts w:ascii="Arial" w:hAnsi="Arial"/>
          <w:b w:val="0"/>
          <w:sz w:val="20"/>
          <w:lang w:val="es-MX"/>
        </w:rPr>
        <w:t xml:space="preserve">, del </w:t>
      </w:r>
      <w:r>
        <w:rPr>
          <w:rFonts w:ascii="Arial" w:hAnsi="Arial"/>
          <w:b w:val="0"/>
          <w:sz w:val="20"/>
          <w:lang w:val="es-MX"/>
        </w:rPr>
        <w:t>8</w:t>
      </w:r>
      <w:r w:rsidRPr="0079771C">
        <w:rPr>
          <w:rFonts w:ascii="Arial" w:hAnsi="Arial"/>
          <w:b w:val="0"/>
          <w:sz w:val="20"/>
          <w:lang w:val="es-MX"/>
        </w:rPr>
        <w:t xml:space="preserve"> de </w:t>
      </w:r>
      <w:r>
        <w:rPr>
          <w:rFonts w:ascii="Arial" w:hAnsi="Arial"/>
          <w:b w:val="0"/>
          <w:sz w:val="20"/>
          <w:lang w:val="es-MX"/>
        </w:rPr>
        <w:t>julio</w:t>
      </w:r>
      <w:r w:rsidRPr="0079771C">
        <w:rPr>
          <w:rFonts w:ascii="Arial" w:hAnsi="Arial"/>
          <w:b w:val="0"/>
          <w:sz w:val="20"/>
          <w:lang w:val="es-MX"/>
        </w:rPr>
        <w:t xml:space="preserve"> de 20</w:t>
      </w:r>
      <w:r>
        <w:rPr>
          <w:rFonts w:ascii="Arial" w:hAnsi="Arial"/>
          <w:b w:val="0"/>
          <w:sz w:val="20"/>
          <w:lang w:val="es-MX"/>
        </w:rPr>
        <w:t>23</w:t>
      </w:r>
      <w:r w:rsidRPr="0079771C">
        <w:rPr>
          <w:rFonts w:ascii="Arial" w:hAnsi="Arial"/>
          <w:b w:val="0"/>
          <w:sz w:val="20"/>
          <w:lang w:val="es-MX"/>
        </w:rPr>
        <w:t>.</w:t>
      </w:r>
    </w:p>
    <w:p w14:paraId="3F1FCF4D" w14:textId="238B722B" w:rsidR="00FC6C62" w:rsidRPr="0079771C" w:rsidRDefault="00FC6C62" w:rsidP="00FC6C62">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 No. 1</w:t>
      </w:r>
      <w:r>
        <w:rPr>
          <w:rFonts w:ascii="Arial" w:eastAsia="Calibri" w:hAnsi="Arial" w:cs="Arial"/>
          <w:sz w:val="20"/>
          <w:lang w:val="es-MX" w:eastAsia="en-US"/>
        </w:rPr>
        <w:t>06</w:t>
      </w:r>
      <w:r w:rsidRPr="0079771C">
        <w:rPr>
          <w:rFonts w:ascii="Arial" w:eastAsia="Calibri" w:hAnsi="Arial" w:cs="Arial"/>
          <w:sz w:val="20"/>
          <w:lang w:val="es-MX" w:eastAsia="en-US"/>
        </w:rPr>
        <w:t xml:space="preserve">, del </w:t>
      </w:r>
      <w:r w:rsidR="00847EFC">
        <w:rPr>
          <w:rFonts w:ascii="Arial" w:eastAsia="Calibri" w:hAnsi="Arial" w:cs="Arial"/>
          <w:sz w:val="20"/>
          <w:lang w:val="es-MX" w:eastAsia="en-US"/>
        </w:rPr>
        <w:t>5</w:t>
      </w:r>
      <w:r w:rsidRPr="0079771C">
        <w:rPr>
          <w:rFonts w:ascii="Arial" w:eastAsia="Calibri" w:hAnsi="Arial" w:cs="Arial"/>
          <w:sz w:val="20"/>
          <w:lang w:val="es-MX" w:eastAsia="en-US"/>
        </w:rPr>
        <w:t xml:space="preserve"> de </w:t>
      </w:r>
      <w:r w:rsidR="00847EFC">
        <w:rPr>
          <w:rFonts w:ascii="Arial" w:eastAsia="Calibri" w:hAnsi="Arial" w:cs="Arial"/>
          <w:sz w:val="20"/>
          <w:lang w:val="es-MX" w:eastAsia="en-US"/>
        </w:rPr>
        <w:t>septiembre</w:t>
      </w:r>
      <w:r w:rsidRPr="0079771C">
        <w:rPr>
          <w:rFonts w:ascii="Arial" w:eastAsia="Calibri" w:hAnsi="Arial" w:cs="Arial"/>
          <w:sz w:val="20"/>
          <w:lang w:val="es-MX" w:eastAsia="en-US"/>
        </w:rPr>
        <w:t xml:space="preserve"> de 20</w:t>
      </w:r>
      <w:r w:rsidR="00847EFC">
        <w:rPr>
          <w:rFonts w:ascii="Arial" w:eastAsia="Calibri" w:hAnsi="Arial" w:cs="Arial"/>
          <w:sz w:val="20"/>
          <w:lang w:val="es-MX" w:eastAsia="en-US"/>
        </w:rPr>
        <w:t>23</w:t>
      </w:r>
      <w:r w:rsidRPr="0079771C">
        <w:rPr>
          <w:rFonts w:ascii="Arial" w:eastAsia="Calibri" w:hAnsi="Arial" w:cs="Arial"/>
          <w:sz w:val="20"/>
          <w:lang w:val="es-MX" w:eastAsia="en-US"/>
        </w:rPr>
        <w:t>.</w:t>
      </w:r>
    </w:p>
    <w:p w14:paraId="751BD496" w14:textId="25AC2DC5" w:rsidR="00FC6C62" w:rsidRPr="00195955" w:rsidRDefault="00847EFC" w:rsidP="00195955">
      <w:pPr>
        <w:autoSpaceDE w:val="0"/>
        <w:autoSpaceDN w:val="0"/>
        <w:adjustRightInd w:val="0"/>
        <w:ind w:left="567"/>
        <w:jc w:val="both"/>
        <w:rPr>
          <w:rFonts w:ascii="Arial" w:hAnsi="Arial" w:cs="Arial"/>
          <w:sz w:val="20"/>
          <w:lang w:val="es-MX" w:eastAsia="es-MX"/>
        </w:rPr>
      </w:pPr>
      <w:r w:rsidRPr="00847EFC">
        <w:rPr>
          <w:rFonts w:ascii="Arial" w:hAnsi="Arial" w:cs="Arial"/>
          <w:b/>
          <w:sz w:val="20"/>
          <w:lang w:eastAsia="es-MX"/>
        </w:rPr>
        <w:t>ARTÍCULO PRIMERO.</w:t>
      </w:r>
      <w:r w:rsidRPr="00847EFC">
        <w:rPr>
          <w:rFonts w:ascii="Arial" w:hAnsi="Arial" w:cs="Arial"/>
          <w:sz w:val="20"/>
          <w:lang w:eastAsia="es-MX"/>
        </w:rPr>
        <w:t xml:space="preserve"> Se </w:t>
      </w:r>
      <w:r w:rsidRPr="00847EFC">
        <w:rPr>
          <w:rFonts w:ascii="Arial" w:hAnsi="Arial" w:cs="Arial"/>
          <w:b/>
          <w:i/>
          <w:sz w:val="20"/>
          <w:lang w:eastAsia="es-MX"/>
        </w:rPr>
        <w:t>reforma</w:t>
      </w:r>
      <w:r w:rsidRPr="00847EFC">
        <w:rPr>
          <w:rFonts w:ascii="Arial" w:hAnsi="Arial" w:cs="Arial"/>
          <w:sz w:val="20"/>
          <w:lang w:eastAsia="es-MX"/>
        </w:rPr>
        <w:t xml:space="preserve"> </w:t>
      </w:r>
      <w:r>
        <w:rPr>
          <w:rFonts w:ascii="Arial" w:hAnsi="Arial" w:cs="Arial"/>
          <w:sz w:val="20"/>
          <w:lang w:eastAsia="es-MX"/>
        </w:rPr>
        <w:t>la fracción VII del artículo 32.</w:t>
      </w:r>
    </w:p>
    <w:sectPr w:rsidR="00FC6C62" w:rsidRPr="00195955" w:rsidSect="000C6778">
      <w:headerReference w:type="default" r:id="rId12"/>
      <w:footerReference w:type="even" r:id="rId13"/>
      <w:footerReference w:type="default" r:id="rId14"/>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D7463" w14:textId="77777777" w:rsidR="00086987" w:rsidRDefault="00086987">
      <w:r>
        <w:separator/>
      </w:r>
    </w:p>
  </w:endnote>
  <w:endnote w:type="continuationSeparator" w:id="0">
    <w:p w14:paraId="7609A308" w14:textId="77777777" w:rsidR="00086987" w:rsidRDefault="0008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C690" w14:textId="77777777" w:rsidR="00FC6C62" w:rsidRDefault="00FC6C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84569C" w14:textId="77777777" w:rsidR="00FC6C62" w:rsidRDefault="00FC6C6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FC6C62" w14:paraId="7C99DB4D" w14:textId="77777777" w:rsidTr="00367EBF">
      <w:tc>
        <w:tcPr>
          <w:tcW w:w="3182" w:type="dxa"/>
          <w:tcBorders>
            <w:top w:val="thinThickSmallGap" w:sz="24" w:space="0" w:color="auto"/>
            <w:left w:val="nil"/>
            <w:bottom w:val="nil"/>
            <w:right w:val="nil"/>
          </w:tcBorders>
        </w:tcPr>
        <w:p w14:paraId="62881696" w14:textId="77777777" w:rsidR="00FC6C62" w:rsidRPr="00367EBF" w:rsidRDefault="00FC6C6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19D75CD3" w14:textId="77777777" w:rsidR="00FC6C62" w:rsidRPr="00367EBF" w:rsidRDefault="00FC6C6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7610C671" w14:textId="77777777" w:rsidR="00FC6C62" w:rsidRPr="00367EBF" w:rsidRDefault="00FC6C62" w:rsidP="00367EBF">
          <w:pPr>
            <w:pStyle w:val="Piedepgina"/>
            <w:jc w:val="center"/>
            <w:rPr>
              <w:rFonts w:ascii="Arial" w:hAnsi="Arial" w:cs="Arial"/>
              <w:b/>
              <w:bCs/>
              <w:lang w:eastAsia="es-MX"/>
            </w:rPr>
          </w:pPr>
        </w:p>
      </w:tc>
    </w:tr>
  </w:tbl>
  <w:p w14:paraId="357F1BB9" w14:textId="77777777" w:rsidR="00FC6C62" w:rsidRPr="00611044" w:rsidRDefault="00FC6C62"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2D0EA" w14:textId="77777777" w:rsidR="00086987" w:rsidRDefault="00086987">
      <w:r>
        <w:separator/>
      </w:r>
    </w:p>
  </w:footnote>
  <w:footnote w:type="continuationSeparator" w:id="0">
    <w:p w14:paraId="53FC21C7" w14:textId="77777777" w:rsidR="00086987" w:rsidRDefault="00086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D61F1" w14:textId="77777777" w:rsidR="00FC6C62" w:rsidRPr="00C73094" w:rsidRDefault="00FC6C62"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Orgánica de la Administración Pública del Estado de Tamaulipas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F3D75">
      <w:rPr>
        <w:rStyle w:val="Nmerodepgina"/>
        <w:rFonts w:ascii="Arial" w:hAnsi="Arial" w:cs="Arial"/>
        <w:b/>
        <w:bCs/>
        <w:i/>
        <w:iCs/>
        <w:noProof/>
        <w:sz w:val="20"/>
      </w:rPr>
      <w:t>31</w:t>
    </w:r>
    <w:r>
      <w:rPr>
        <w:rStyle w:val="Nmerodepgina"/>
        <w:rFonts w:ascii="Arial" w:hAnsi="Arial" w:cs="Arial"/>
        <w:b/>
        <w:bCs/>
        <w:i/>
        <w:iCs/>
        <w:sz w:val="20"/>
      </w:rPr>
      <w:fldChar w:fldCharType="end"/>
    </w:r>
  </w:p>
  <w:p w14:paraId="29334699" w14:textId="074F3581" w:rsidR="00FC6C62" w:rsidRDefault="00FC6C62">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67D3F243" wp14:editId="787A4FAA">
              <wp:simplePos x="0" y="0"/>
              <wp:positionH relativeFrom="column">
                <wp:posOffset>187960</wp:posOffset>
              </wp:positionH>
              <wp:positionV relativeFrom="paragraph">
                <wp:posOffset>4227195</wp:posOffset>
              </wp:positionV>
              <wp:extent cx="5831205" cy="471170"/>
              <wp:effectExtent l="0" t="1179195" r="0" b="1207135"/>
              <wp:wrapNone/>
              <wp:docPr id="171733791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9CCFC75" w14:textId="77777777" w:rsidR="00FC6C62" w:rsidRDefault="00FC6C62"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" filled="f" stroked="f">
              <v:stroke joinstyle="round"/>
              <o:lock v:ext="edit" text="t" shapetype="t"/>
              <v:textbox style="mso-fit-shape-to-text:t">
                <w:txbxContent>
                  <w:p w14:paraId="69CCFC75" w14:textId="77777777" w:rsidR="00FC6C62" w:rsidRDefault="00FC6C62"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0F586116"/>
    <w:multiLevelType w:val="multilevel"/>
    <w:tmpl w:val="B6BAAF7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646A45"/>
    <w:multiLevelType w:val="multilevel"/>
    <w:tmpl w:val="9386F438"/>
    <w:lvl w:ilvl="0">
      <w:start w:val="1"/>
      <w:numFmt w:val="upp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485856"/>
    <w:multiLevelType w:val="multilevel"/>
    <w:tmpl w:val="C1B278DE"/>
    <w:lvl w:ilvl="0">
      <w:start w:val="1"/>
      <w:numFmt w:val="upperRoman"/>
      <w:lvlText w:val="%1."/>
      <w:lvlJc w:val="left"/>
      <w:pPr>
        <w:ind w:left="1211" w:hanging="360"/>
      </w:pPr>
      <w:rPr>
        <w:rFonts w:hint="default"/>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EF2515B"/>
    <w:multiLevelType w:val="hybridMultilevel"/>
    <w:tmpl w:val="9A88C05E"/>
    <w:lvl w:ilvl="0" w:tplc="9A68FC96">
      <w:start w:val="1"/>
      <w:numFmt w:val="decimal"/>
      <w:lvlText w:val="%1."/>
      <w:lvlJc w:val="left"/>
      <w:pPr>
        <w:ind w:left="360"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215C7137"/>
    <w:multiLevelType w:val="multilevel"/>
    <w:tmpl w:val="59E079E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2C5ACC"/>
    <w:multiLevelType w:val="hybridMultilevel"/>
    <w:tmpl w:val="269CA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FB6856"/>
    <w:multiLevelType w:val="multilevel"/>
    <w:tmpl w:val="155A9D74"/>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A001C2"/>
    <w:multiLevelType w:val="multilevel"/>
    <w:tmpl w:val="224299D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8A6CB9"/>
    <w:multiLevelType w:val="multilevel"/>
    <w:tmpl w:val="7DF8178C"/>
    <w:lvl w:ilvl="0">
      <w:start w:val="1"/>
      <w:numFmt w:val="upperRoman"/>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D6699"/>
    <w:multiLevelType w:val="multilevel"/>
    <w:tmpl w:val="6D8615F0"/>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7119C6"/>
    <w:multiLevelType w:val="multilevel"/>
    <w:tmpl w:val="CC44E7CE"/>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404442"/>
    <w:multiLevelType w:val="multilevel"/>
    <w:tmpl w:val="41AA8D4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A27CB6"/>
    <w:multiLevelType w:val="multilevel"/>
    <w:tmpl w:val="5CB4DF62"/>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F0093A"/>
    <w:multiLevelType w:val="multilevel"/>
    <w:tmpl w:val="777436C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DF6B21"/>
    <w:multiLevelType w:val="multilevel"/>
    <w:tmpl w:val="EBEAEEA8"/>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2F6793"/>
    <w:multiLevelType w:val="multilevel"/>
    <w:tmpl w:val="86725992"/>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600F44"/>
    <w:multiLevelType w:val="multilevel"/>
    <w:tmpl w:val="9ADECB4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564F1A"/>
    <w:multiLevelType w:val="multilevel"/>
    <w:tmpl w:val="9BD49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E50AC7"/>
    <w:multiLevelType w:val="hybridMultilevel"/>
    <w:tmpl w:val="C33C4A6A"/>
    <w:lvl w:ilvl="0" w:tplc="373C614E">
      <w:start w:val="1"/>
      <w:numFmt w:val="upperRoman"/>
      <w:lvlText w:val="%1."/>
      <w:lvlJc w:val="left"/>
      <w:pPr>
        <w:ind w:left="720" w:hanging="36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4F6EA3"/>
    <w:multiLevelType w:val="multilevel"/>
    <w:tmpl w:val="6ABE92CC"/>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632A1356"/>
    <w:multiLevelType w:val="hybridMultilevel"/>
    <w:tmpl w:val="A686D3F8"/>
    <w:lvl w:ilvl="0" w:tplc="5FAE0474">
      <w:start w:val="1"/>
      <w:numFmt w:val="upp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6">
    <w:nsid w:val="6C216B27"/>
    <w:multiLevelType w:val="multilevel"/>
    <w:tmpl w:val="EEC6B0F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nsid w:val="75300D87"/>
    <w:multiLevelType w:val="multilevel"/>
    <w:tmpl w:val="2FBED16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CD07E4"/>
    <w:multiLevelType w:val="multilevel"/>
    <w:tmpl w:val="D0003A1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25"/>
  </w:num>
  <w:num w:numId="6">
    <w:abstractNumId w:val="27"/>
  </w:num>
  <w:num w:numId="7">
    <w:abstractNumId w:val="10"/>
  </w:num>
  <w:num w:numId="8">
    <w:abstractNumId w:val="20"/>
  </w:num>
  <w:num w:numId="9">
    <w:abstractNumId w:val="12"/>
  </w:num>
  <w:num w:numId="10">
    <w:abstractNumId w:val="26"/>
  </w:num>
  <w:num w:numId="11">
    <w:abstractNumId w:val="8"/>
  </w:num>
  <w:num w:numId="12">
    <w:abstractNumId w:val="23"/>
  </w:num>
  <w:num w:numId="13">
    <w:abstractNumId w:val="5"/>
  </w:num>
  <w:num w:numId="14">
    <w:abstractNumId w:val="16"/>
  </w:num>
  <w:num w:numId="15">
    <w:abstractNumId w:val="21"/>
  </w:num>
  <w:num w:numId="16">
    <w:abstractNumId w:val="14"/>
  </w:num>
  <w:num w:numId="17">
    <w:abstractNumId w:val="29"/>
  </w:num>
  <w:num w:numId="18">
    <w:abstractNumId w:val="13"/>
  </w:num>
  <w:num w:numId="19">
    <w:abstractNumId w:val="3"/>
  </w:num>
  <w:num w:numId="20">
    <w:abstractNumId w:val="28"/>
  </w:num>
  <w:num w:numId="21">
    <w:abstractNumId w:val="11"/>
  </w:num>
  <w:num w:numId="22">
    <w:abstractNumId w:val="19"/>
  </w:num>
  <w:num w:numId="23">
    <w:abstractNumId w:val="18"/>
  </w:num>
  <w:num w:numId="24">
    <w:abstractNumId w:val="15"/>
  </w:num>
  <w:num w:numId="25">
    <w:abstractNumId w:val="17"/>
  </w:num>
  <w:num w:numId="26">
    <w:abstractNumId w:val="22"/>
  </w:num>
  <w:num w:numId="27">
    <w:abstractNumId w:val="24"/>
  </w:num>
  <w:num w:numId="28">
    <w:abstractNumId w:val="4"/>
  </w:num>
  <w:num w:numId="29">
    <w:abstractNumId w:val="7"/>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32E6"/>
    <w:rsid w:val="00013EB8"/>
    <w:rsid w:val="00014BE1"/>
    <w:rsid w:val="0002008F"/>
    <w:rsid w:val="000260DF"/>
    <w:rsid w:val="0003119B"/>
    <w:rsid w:val="0004302F"/>
    <w:rsid w:val="00045144"/>
    <w:rsid w:val="00045F50"/>
    <w:rsid w:val="000469EA"/>
    <w:rsid w:val="00071F2F"/>
    <w:rsid w:val="000759D6"/>
    <w:rsid w:val="00077C54"/>
    <w:rsid w:val="00083155"/>
    <w:rsid w:val="00086987"/>
    <w:rsid w:val="000906DE"/>
    <w:rsid w:val="00093695"/>
    <w:rsid w:val="00097E30"/>
    <w:rsid w:val="000A1799"/>
    <w:rsid w:val="000A7AA5"/>
    <w:rsid w:val="000B4286"/>
    <w:rsid w:val="000B4310"/>
    <w:rsid w:val="000B60E5"/>
    <w:rsid w:val="000B61B5"/>
    <w:rsid w:val="000C301C"/>
    <w:rsid w:val="000C6778"/>
    <w:rsid w:val="000D7B02"/>
    <w:rsid w:val="000E27D7"/>
    <w:rsid w:val="000E38BB"/>
    <w:rsid w:val="000E6B58"/>
    <w:rsid w:val="000F7AE4"/>
    <w:rsid w:val="0010344A"/>
    <w:rsid w:val="00104D69"/>
    <w:rsid w:val="00110BAC"/>
    <w:rsid w:val="001124D4"/>
    <w:rsid w:val="00113609"/>
    <w:rsid w:val="00121F3F"/>
    <w:rsid w:val="001220DC"/>
    <w:rsid w:val="00122FFE"/>
    <w:rsid w:val="0012559C"/>
    <w:rsid w:val="00130835"/>
    <w:rsid w:val="001338DB"/>
    <w:rsid w:val="00135BF8"/>
    <w:rsid w:val="00136D32"/>
    <w:rsid w:val="00144861"/>
    <w:rsid w:val="00145FDE"/>
    <w:rsid w:val="00152CC9"/>
    <w:rsid w:val="00153A67"/>
    <w:rsid w:val="00154E2E"/>
    <w:rsid w:val="00163C4A"/>
    <w:rsid w:val="00166234"/>
    <w:rsid w:val="00171BD3"/>
    <w:rsid w:val="00171D30"/>
    <w:rsid w:val="001802FB"/>
    <w:rsid w:val="0018037A"/>
    <w:rsid w:val="0018127A"/>
    <w:rsid w:val="00182E67"/>
    <w:rsid w:val="0018426B"/>
    <w:rsid w:val="00195955"/>
    <w:rsid w:val="001A1352"/>
    <w:rsid w:val="001A1C5B"/>
    <w:rsid w:val="001A5956"/>
    <w:rsid w:val="001C0C31"/>
    <w:rsid w:val="001C3D1E"/>
    <w:rsid w:val="001C4292"/>
    <w:rsid w:val="001D2B7C"/>
    <w:rsid w:val="001D403A"/>
    <w:rsid w:val="001D52A7"/>
    <w:rsid w:val="001D5525"/>
    <w:rsid w:val="001D569F"/>
    <w:rsid w:val="001E7CA8"/>
    <w:rsid w:val="001F19A5"/>
    <w:rsid w:val="001F22AB"/>
    <w:rsid w:val="001F4608"/>
    <w:rsid w:val="001F56C3"/>
    <w:rsid w:val="001F7C19"/>
    <w:rsid w:val="00203AF6"/>
    <w:rsid w:val="00206C48"/>
    <w:rsid w:val="0021111F"/>
    <w:rsid w:val="00212BB4"/>
    <w:rsid w:val="002143D6"/>
    <w:rsid w:val="0021759C"/>
    <w:rsid w:val="00223503"/>
    <w:rsid w:val="002249A2"/>
    <w:rsid w:val="0022608F"/>
    <w:rsid w:val="0022620B"/>
    <w:rsid w:val="00227A1D"/>
    <w:rsid w:val="00233400"/>
    <w:rsid w:val="00233DEF"/>
    <w:rsid w:val="00234C4E"/>
    <w:rsid w:val="0023654E"/>
    <w:rsid w:val="00237EAD"/>
    <w:rsid w:val="0024272F"/>
    <w:rsid w:val="0024675E"/>
    <w:rsid w:val="00247B7C"/>
    <w:rsid w:val="00251ED5"/>
    <w:rsid w:val="002557ED"/>
    <w:rsid w:val="0026121E"/>
    <w:rsid w:val="00262F4F"/>
    <w:rsid w:val="00270087"/>
    <w:rsid w:val="00272428"/>
    <w:rsid w:val="00272689"/>
    <w:rsid w:val="00274B3F"/>
    <w:rsid w:val="00274BA9"/>
    <w:rsid w:val="00282354"/>
    <w:rsid w:val="00284771"/>
    <w:rsid w:val="0029036D"/>
    <w:rsid w:val="00294A49"/>
    <w:rsid w:val="00296AED"/>
    <w:rsid w:val="002A5A41"/>
    <w:rsid w:val="002A7D7A"/>
    <w:rsid w:val="002B3380"/>
    <w:rsid w:val="002B4245"/>
    <w:rsid w:val="002B5D5A"/>
    <w:rsid w:val="002B6485"/>
    <w:rsid w:val="002C0C6D"/>
    <w:rsid w:val="002D7A1C"/>
    <w:rsid w:val="002E1D74"/>
    <w:rsid w:val="002E4534"/>
    <w:rsid w:val="002F25E9"/>
    <w:rsid w:val="002F313F"/>
    <w:rsid w:val="002F5855"/>
    <w:rsid w:val="002F6F44"/>
    <w:rsid w:val="002F7C56"/>
    <w:rsid w:val="003006DB"/>
    <w:rsid w:val="003017F6"/>
    <w:rsid w:val="00305099"/>
    <w:rsid w:val="00316132"/>
    <w:rsid w:val="003207C1"/>
    <w:rsid w:val="00323ACA"/>
    <w:rsid w:val="00325111"/>
    <w:rsid w:val="0032564E"/>
    <w:rsid w:val="003271AA"/>
    <w:rsid w:val="0032782C"/>
    <w:rsid w:val="00337DE0"/>
    <w:rsid w:val="0034058B"/>
    <w:rsid w:val="003406FA"/>
    <w:rsid w:val="00341BC1"/>
    <w:rsid w:val="0034374B"/>
    <w:rsid w:val="003448BB"/>
    <w:rsid w:val="00344986"/>
    <w:rsid w:val="0034545A"/>
    <w:rsid w:val="003528FE"/>
    <w:rsid w:val="00362BA2"/>
    <w:rsid w:val="0036323C"/>
    <w:rsid w:val="003670C5"/>
    <w:rsid w:val="003675C1"/>
    <w:rsid w:val="00367EBF"/>
    <w:rsid w:val="00370084"/>
    <w:rsid w:val="0037421C"/>
    <w:rsid w:val="00377CEB"/>
    <w:rsid w:val="003843C3"/>
    <w:rsid w:val="00386EA9"/>
    <w:rsid w:val="00391CEB"/>
    <w:rsid w:val="00391D23"/>
    <w:rsid w:val="0039319D"/>
    <w:rsid w:val="003944E4"/>
    <w:rsid w:val="00395E19"/>
    <w:rsid w:val="00397249"/>
    <w:rsid w:val="003A1EFB"/>
    <w:rsid w:val="003A291E"/>
    <w:rsid w:val="003A56BB"/>
    <w:rsid w:val="003A6B61"/>
    <w:rsid w:val="003A6C02"/>
    <w:rsid w:val="003B1B57"/>
    <w:rsid w:val="003B4186"/>
    <w:rsid w:val="003B6FF5"/>
    <w:rsid w:val="003D4198"/>
    <w:rsid w:val="003D5863"/>
    <w:rsid w:val="003E679D"/>
    <w:rsid w:val="003F0B55"/>
    <w:rsid w:val="003F2C6F"/>
    <w:rsid w:val="003F66A7"/>
    <w:rsid w:val="003F66E4"/>
    <w:rsid w:val="0040080C"/>
    <w:rsid w:val="00401751"/>
    <w:rsid w:val="0040320B"/>
    <w:rsid w:val="00407016"/>
    <w:rsid w:val="0041013C"/>
    <w:rsid w:val="00412121"/>
    <w:rsid w:val="00412398"/>
    <w:rsid w:val="00416C4D"/>
    <w:rsid w:val="00417A88"/>
    <w:rsid w:val="00425F64"/>
    <w:rsid w:val="00426F9F"/>
    <w:rsid w:val="00427602"/>
    <w:rsid w:val="00436AF6"/>
    <w:rsid w:val="00446827"/>
    <w:rsid w:val="00450FAE"/>
    <w:rsid w:val="004572DA"/>
    <w:rsid w:val="00463EFE"/>
    <w:rsid w:val="0046430D"/>
    <w:rsid w:val="004648CA"/>
    <w:rsid w:val="00465250"/>
    <w:rsid w:val="0046678F"/>
    <w:rsid w:val="00471E3C"/>
    <w:rsid w:val="0048269A"/>
    <w:rsid w:val="004844C1"/>
    <w:rsid w:val="004849BC"/>
    <w:rsid w:val="00487D7B"/>
    <w:rsid w:val="004902FB"/>
    <w:rsid w:val="004914D3"/>
    <w:rsid w:val="004951E0"/>
    <w:rsid w:val="00496A73"/>
    <w:rsid w:val="004A1A0F"/>
    <w:rsid w:val="004A6EB0"/>
    <w:rsid w:val="004A6F70"/>
    <w:rsid w:val="004B359A"/>
    <w:rsid w:val="004B3CEB"/>
    <w:rsid w:val="004B4685"/>
    <w:rsid w:val="004B4FEF"/>
    <w:rsid w:val="004B79B9"/>
    <w:rsid w:val="004D216C"/>
    <w:rsid w:val="004D3343"/>
    <w:rsid w:val="004D3A18"/>
    <w:rsid w:val="004E39E5"/>
    <w:rsid w:val="004E450C"/>
    <w:rsid w:val="004E4E4E"/>
    <w:rsid w:val="004F00A9"/>
    <w:rsid w:val="004F0392"/>
    <w:rsid w:val="004F0AE3"/>
    <w:rsid w:val="004F2ED7"/>
    <w:rsid w:val="005022DA"/>
    <w:rsid w:val="00503A0E"/>
    <w:rsid w:val="00514353"/>
    <w:rsid w:val="005260C1"/>
    <w:rsid w:val="00541AE9"/>
    <w:rsid w:val="00545ACF"/>
    <w:rsid w:val="00545C8F"/>
    <w:rsid w:val="005516F5"/>
    <w:rsid w:val="00552CE0"/>
    <w:rsid w:val="005539E5"/>
    <w:rsid w:val="005542A0"/>
    <w:rsid w:val="0055615C"/>
    <w:rsid w:val="00556FF2"/>
    <w:rsid w:val="0056488E"/>
    <w:rsid w:val="005663A2"/>
    <w:rsid w:val="00572751"/>
    <w:rsid w:val="00573B72"/>
    <w:rsid w:val="005820FE"/>
    <w:rsid w:val="00592CC1"/>
    <w:rsid w:val="005B3EE5"/>
    <w:rsid w:val="005B744E"/>
    <w:rsid w:val="005C250B"/>
    <w:rsid w:val="005C4C07"/>
    <w:rsid w:val="005C56DD"/>
    <w:rsid w:val="005D182A"/>
    <w:rsid w:val="005D3EF4"/>
    <w:rsid w:val="005D5A10"/>
    <w:rsid w:val="005D67A2"/>
    <w:rsid w:val="005D6D69"/>
    <w:rsid w:val="005E1323"/>
    <w:rsid w:val="005E2497"/>
    <w:rsid w:val="005E3B1B"/>
    <w:rsid w:val="005E6CF2"/>
    <w:rsid w:val="005F1652"/>
    <w:rsid w:val="005F1E4F"/>
    <w:rsid w:val="00603A7C"/>
    <w:rsid w:val="00604CAA"/>
    <w:rsid w:val="0060559B"/>
    <w:rsid w:val="00605E02"/>
    <w:rsid w:val="00606DD9"/>
    <w:rsid w:val="00607940"/>
    <w:rsid w:val="00611044"/>
    <w:rsid w:val="0061277D"/>
    <w:rsid w:val="006127FE"/>
    <w:rsid w:val="00614D46"/>
    <w:rsid w:val="00617EF9"/>
    <w:rsid w:val="00630C67"/>
    <w:rsid w:val="006403A1"/>
    <w:rsid w:val="0064054C"/>
    <w:rsid w:val="006420B5"/>
    <w:rsid w:val="00643FDA"/>
    <w:rsid w:val="0065490C"/>
    <w:rsid w:val="006555AB"/>
    <w:rsid w:val="00657D8E"/>
    <w:rsid w:val="0066417D"/>
    <w:rsid w:val="00666AC3"/>
    <w:rsid w:val="00680FF1"/>
    <w:rsid w:val="00681807"/>
    <w:rsid w:val="006837C7"/>
    <w:rsid w:val="00684BC7"/>
    <w:rsid w:val="00692443"/>
    <w:rsid w:val="00693CC9"/>
    <w:rsid w:val="006945F6"/>
    <w:rsid w:val="006962BD"/>
    <w:rsid w:val="006A1F64"/>
    <w:rsid w:val="006A5928"/>
    <w:rsid w:val="006A7203"/>
    <w:rsid w:val="006B0BE4"/>
    <w:rsid w:val="006C3520"/>
    <w:rsid w:val="006C3602"/>
    <w:rsid w:val="006C6BEF"/>
    <w:rsid w:val="006D4972"/>
    <w:rsid w:val="006D537B"/>
    <w:rsid w:val="006D7E77"/>
    <w:rsid w:val="006E1986"/>
    <w:rsid w:val="006E372F"/>
    <w:rsid w:val="006F754F"/>
    <w:rsid w:val="00705416"/>
    <w:rsid w:val="00711573"/>
    <w:rsid w:val="00713BDB"/>
    <w:rsid w:val="00720727"/>
    <w:rsid w:val="00737479"/>
    <w:rsid w:val="007420E7"/>
    <w:rsid w:val="00744686"/>
    <w:rsid w:val="007507B5"/>
    <w:rsid w:val="00753F23"/>
    <w:rsid w:val="00754E8F"/>
    <w:rsid w:val="00754EFF"/>
    <w:rsid w:val="007602A4"/>
    <w:rsid w:val="00762EAE"/>
    <w:rsid w:val="00763C2F"/>
    <w:rsid w:val="00764E41"/>
    <w:rsid w:val="00765A10"/>
    <w:rsid w:val="00766A4A"/>
    <w:rsid w:val="00767705"/>
    <w:rsid w:val="00767F0D"/>
    <w:rsid w:val="00773500"/>
    <w:rsid w:val="007753E6"/>
    <w:rsid w:val="00780F50"/>
    <w:rsid w:val="0078543A"/>
    <w:rsid w:val="00794C72"/>
    <w:rsid w:val="00795A74"/>
    <w:rsid w:val="00796C59"/>
    <w:rsid w:val="007A1155"/>
    <w:rsid w:val="007A161A"/>
    <w:rsid w:val="007A68B2"/>
    <w:rsid w:val="007B4D6D"/>
    <w:rsid w:val="007C6A6C"/>
    <w:rsid w:val="007D5A23"/>
    <w:rsid w:val="007E1C2B"/>
    <w:rsid w:val="007F6A6C"/>
    <w:rsid w:val="00807427"/>
    <w:rsid w:val="00807B13"/>
    <w:rsid w:val="00810F17"/>
    <w:rsid w:val="008114F8"/>
    <w:rsid w:val="00814CB2"/>
    <w:rsid w:val="00814ED9"/>
    <w:rsid w:val="0081557F"/>
    <w:rsid w:val="008227A3"/>
    <w:rsid w:val="00822EE8"/>
    <w:rsid w:val="00826576"/>
    <w:rsid w:val="00826C83"/>
    <w:rsid w:val="00827220"/>
    <w:rsid w:val="00827267"/>
    <w:rsid w:val="008279C4"/>
    <w:rsid w:val="008302B2"/>
    <w:rsid w:val="0083608B"/>
    <w:rsid w:val="00836529"/>
    <w:rsid w:val="00837E3B"/>
    <w:rsid w:val="00842CCE"/>
    <w:rsid w:val="00846541"/>
    <w:rsid w:val="00847EFC"/>
    <w:rsid w:val="00850F30"/>
    <w:rsid w:val="00853423"/>
    <w:rsid w:val="00860945"/>
    <w:rsid w:val="00870261"/>
    <w:rsid w:val="008722DD"/>
    <w:rsid w:val="00874FD6"/>
    <w:rsid w:val="00875C20"/>
    <w:rsid w:val="00876598"/>
    <w:rsid w:val="00877E62"/>
    <w:rsid w:val="00884E1F"/>
    <w:rsid w:val="008929D3"/>
    <w:rsid w:val="00893DA8"/>
    <w:rsid w:val="00897815"/>
    <w:rsid w:val="008A108E"/>
    <w:rsid w:val="008A16B8"/>
    <w:rsid w:val="008B16AB"/>
    <w:rsid w:val="008B2BAC"/>
    <w:rsid w:val="008B2C88"/>
    <w:rsid w:val="008B34FE"/>
    <w:rsid w:val="008B5EA8"/>
    <w:rsid w:val="008B71BF"/>
    <w:rsid w:val="008E229B"/>
    <w:rsid w:val="008E515E"/>
    <w:rsid w:val="008E55C9"/>
    <w:rsid w:val="008E704B"/>
    <w:rsid w:val="008F004F"/>
    <w:rsid w:val="008F3D75"/>
    <w:rsid w:val="00905572"/>
    <w:rsid w:val="009074DB"/>
    <w:rsid w:val="00910619"/>
    <w:rsid w:val="009124E8"/>
    <w:rsid w:val="00912B71"/>
    <w:rsid w:val="00914084"/>
    <w:rsid w:val="0091501E"/>
    <w:rsid w:val="009152BF"/>
    <w:rsid w:val="00916F3D"/>
    <w:rsid w:val="00926BF9"/>
    <w:rsid w:val="0093250B"/>
    <w:rsid w:val="0093607C"/>
    <w:rsid w:val="009418AF"/>
    <w:rsid w:val="00941C07"/>
    <w:rsid w:val="009456FE"/>
    <w:rsid w:val="009466E0"/>
    <w:rsid w:val="00960134"/>
    <w:rsid w:val="00964556"/>
    <w:rsid w:val="0096496F"/>
    <w:rsid w:val="00985D26"/>
    <w:rsid w:val="00985F87"/>
    <w:rsid w:val="0099480B"/>
    <w:rsid w:val="009951FA"/>
    <w:rsid w:val="009978A0"/>
    <w:rsid w:val="009A1496"/>
    <w:rsid w:val="009C2483"/>
    <w:rsid w:val="009C4179"/>
    <w:rsid w:val="009E264B"/>
    <w:rsid w:val="009E2E0E"/>
    <w:rsid w:val="009E3F7D"/>
    <w:rsid w:val="009E71D0"/>
    <w:rsid w:val="009F0052"/>
    <w:rsid w:val="009F3C07"/>
    <w:rsid w:val="00A01116"/>
    <w:rsid w:val="00A03EDA"/>
    <w:rsid w:val="00A05CF6"/>
    <w:rsid w:val="00A10E2E"/>
    <w:rsid w:val="00A15F53"/>
    <w:rsid w:val="00A2588E"/>
    <w:rsid w:val="00A26C14"/>
    <w:rsid w:val="00A41950"/>
    <w:rsid w:val="00A43CB5"/>
    <w:rsid w:val="00A51B4F"/>
    <w:rsid w:val="00A52C46"/>
    <w:rsid w:val="00A553E5"/>
    <w:rsid w:val="00A605A0"/>
    <w:rsid w:val="00A61FD9"/>
    <w:rsid w:val="00A629AA"/>
    <w:rsid w:val="00A62DA2"/>
    <w:rsid w:val="00A63B00"/>
    <w:rsid w:val="00A66487"/>
    <w:rsid w:val="00A72F36"/>
    <w:rsid w:val="00A73067"/>
    <w:rsid w:val="00A800D5"/>
    <w:rsid w:val="00A845B1"/>
    <w:rsid w:val="00A86EA1"/>
    <w:rsid w:val="00A909C6"/>
    <w:rsid w:val="00A921A0"/>
    <w:rsid w:val="00A93454"/>
    <w:rsid w:val="00A95042"/>
    <w:rsid w:val="00A967D8"/>
    <w:rsid w:val="00A973BE"/>
    <w:rsid w:val="00A97982"/>
    <w:rsid w:val="00AA037B"/>
    <w:rsid w:val="00AA1636"/>
    <w:rsid w:val="00AA27C5"/>
    <w:rsid w:val="00AA3ADF"/>
    <w:rsid w:val="00AA4068"/>
    <w:rsid w:val="00AA4172"/>
    <w:rsid w:val="00AA4E83"/>
    <w:rsid w:val="00AA6B23"/>
    <w:rsid w:val="00AA732F"/>
    <w:rsid w:val="00AB0576"/>
    <w:rsid w:val="00AB2B21"/>
    <w:rsid w:val="00AC245A"/>
    <w:rsid w:val="00AC47E8"/>
    <w:rsid w:val="00AC58A2"/>
    <w:rsid w:val="00AC5959"/>
    <w:rsid w:val="00AD4F22"/>
    <w:rsid w:val="00AE5D95"/>
    <w:rsid w:val="00AF5963"/>
    <w:rsid w:val="00AF78C3"/>
    <w:rsid w:val="00B00C8D"/>
    <w:rsid w:val="00B010DB"/>
    <w:rsid w:val="00B012B9"/>
    <w:rsid w:val="00B014A7"/>
    <w:rsid w:val="00B02533"/>
    <w:rsid w:val="00B037C0"/>
    <w:rsid w:val="00B223AA"/>
    <w:rsid w:val="00B23536"/>
    <w:rsid w:val="00B23C64"/>
    <w:rsid w:val="00B26427"/>
    <w:rsid w:val="00B515D3"/>
    <w:rsid w:val="00B51A22"/>
    <w:rsid w:val="00B55611"/>
    <w:rsid w:val="00B55BEB"/>
    <w:rsid w:val="00B649F9"/>
    <w:rsid w:val="00B651A9"/>
    <w:rsid w:val="00B65B82"/>
    <w:rsid w:val="00B666BF"/>
    <w:rsid w:val="00B671B2"/>
    <w:rsid w:val="00B7071F"/>
    <w:rsid w:val="00B73A3E"/>
    <w:rsid w:val="00B76DF0"/>
    <w:rsid w:val="00B80E97"/>
    <w:rsid w:val="00B84600"/>
    <w:rsid w:val="00B8469D"/>
    <w:rsid w:val="00B865D0"/>
    <w:rsid w:val="00B9046D"/>
    <w:rsid w:val="00B940E8"/>
    <w:rsid w:val="00BA1BF7"/>
    <w:rsid w:val="00BA2B3B"/>
    <w:rsid w:val="00BB31EF"/>
    <w:rsid w:val="00BC03E7"/>
    <w:rsid w:val="00BC4017"/>
    <w:rsid w:val="00BC487D"/>
    <w:rsid w:val="00BC4EA3"/>
    <w:rsid w:val="00BD1A7F"/>
    <w:rsid w:val="00BD20ED"/>
    <w:rsid w:val="00C006EB"/>
    <w:rsid w:val="00C02F2E"/>
    <w:rsid w:val="00C05E37"/>
    <w:rsid w:val="00C119AE"/>
    <w:rsid w:val="00C138D5"/>
    <w:rsid w:val="00C21A08"/>
    <w:rsid w:val="00C248BE"/>
    <w:rsid w:val="00C251A0"/>
    <w:rsid w:val="00C25DBF"/>
    <w:rsid w:val="00C26F09"/>
    <w:rsid w:val="00C27A68"/>
    <w:rsid w:val="00C40745"/>
    <w:rsid w:val="00C40F5C"/>
    <w:rsid w:val="00C41B56"/>
    <w:rsid w:val="00C42A00"/>
    <w:rsid w:val="00C43F90"/>
    <w:rsid w:val="00C477FC"/>
    <w:rsid w:val="00C5061B"/>
    <w:rsid w:val="00C53D77"/>
    <w:rsid w:val="00C55E67"/>
    <w:rsid w:val="00C631D9"/>
    <w:rsid w:val="00C6519E"/>
    <w:rsid w:val="00C666D7"/>
    <w:rsid w:val="00C73094"/>
    <w:rsid w:val="00C77FA2"/>
    <w:rsid w:val="00C817BC"/>
    <w:rsid w:val="00C85D56"/>
    <w:rsid w:val="00C864DE"/>
    <w:rsid w:val="00C86B4E"/>
    <w:rsid w:val="00C9022E"/>
    <w:rsid w:val="00C90593"/>
    <w:rsid w:val="00CA4DD9"/>
    <w:rsid w:val="00CB1EB0"/>
    <w:rsid w:val="00CB2492"/>
    <w:rsid w:val="00CB7F5E"/>
    <w:rsid w:val="00CD2B4F"/>
    <w:rsid w:val="00CD4B44"/>
    <w:rsid w:val="00CD5721"/>
    <w:rsid w:val="00CE770F"/>
    <w:rsid w:val="00CF2B72"/>
    <w:rsid w:val="00CF2E97"/>
    <w:rsid w:val="00CF5225"/>
    <w:rsid w:val="00CF70FA"/>
    <w:rsid w:val="00D03157"/>
    <w:rsid w:val="00D03FFD"/>
    <w:rsid w:val="00D17E2E"/>
    <w:rsid w:val="00D33A59"/>
    <w:rsid w:val="00D36BC0"/>
    <w:rsid w:val="00D55F30"/>
    <w:rsid w:val="00D57C8A"/>
    <w:rsid w:val="00D70063"/>
    <w:rsid w:val="00D71428"/>
    <w:rsid w:val="00D71E1E"/>
    <w:rsid w:val="00D74867"/>
    <w:rsid w:val="00D763D4"/>
    <w:rsid w:val="00D8087C"/>
    <w:rsid w:val="00D83004"/>
    <w:rsid w:val="00D8351A"/>
    <w:rsid w:val="00D83953"/>
    <w:rsid w:val="00D8530F"/>
    <w:rsid w:val="00D85B74"/>
    <w:rsid w:val="00D9434E"/>
    <w:rsid w:val="00DA16A6"/>
    <w:rsid w:val="00DA3BD5"/>
    <w:rsid w:val="00DA641A"/>
    <w:rsid w:val="00DA7B36"/>
    <w:rsid w:val="00DB1ABE"/>
    <w:rsid w:val="00DB456B"/>
    <w:rsid w:val="00DB4764"/>
    <w:rsid w:val="00DB524A"/>
    <w:rsid w:val="00DC0C10"/>
    <w:rsid w:val="00DC14C6"/>
    <w:rsid w:val="00DC2B21"/>
    <w:rsid w:val="00DC7FBB"/>
    <w:rsid w:val="00DD63C8"/>
    <w:rsid w:val="00DD7464"/>
    <w:rsid w:val="00DE0203"/>
    <w:rsid w:val="00DE3EA4"/>
    <w:rsid w:val="00DF04BB"/>
    <w:rsid w:val="00DF26F2"/>
    <w:rsid w:val="00E02A07"/>
    <w:rsid w:val="00E15967"/>
    <w:rsid w:val="00E15E0F"/>
    <w:rsid w:val="00E2242F"/>
    <w:rsid w:val="00E2250E"/>
    <w:rsid w:val="00E350A4"/>
    <w:rsid w:val="00E3751E"/>
    <w:rsid w:val="00E42799"/>
    <w:rsid w:val="00E46007"/>
    <w:rsid w:val="00E47CE2"/>
    <w:rsid w:val="00E50A1D"/>
    <w:rsid w:val="00E55A5A"/>
    <w:rsid w:val="00E568CA"/>
    <w:rsid w:val="00E56F5B"/>
    <w:rsid w:val="00E641D8"/>
    <w:rsid w:val="00E64653"/>
    <w:rsid w:val="00E66DF6"/>
    <w:rsid w:val="00E6771E"/>
    <w:rsid w:val="00E73AA1"/>
    <w:rsid w:val="00E769BC"/>
    <w:rsid w:val="00E8101B"/>
    <w:rsid w:val="00E83DF2"/>
    <w:rsid w:val="00E8656C"/>
    <w:rsid w:val="00E865D6"/>
    <w:rsid w:val="00E93075"/>
    <w:rsid w:val="00E97058"/>
    <w:rsid w:val="00EA2536"/>
    <w:rsid w:val="00EA3D7C"/>
    <w:rsid w:val="00EA49E0"/>
    <w:rsid w:val="00EA69F9"/>
    <w:rsid w:val="00EB1355"/>
    <w:rsid w:val="00EB22BE"/>
    <w:rsid w:val="00EB6249"/>
    <w:rsid w:val="00EC0330"/>
    <w:rsid w:val="00ED2F8A"/>
    <w:rsid w:val="00ED61A2"/>
    <w:rsid w:val="00ED6721"/>
    <w:rsid w:val="00ED6929"/>
    <w:rsid w:val="00ED6D1B"/>
    <w:rsid w:val="00ED770F"/>
    <w:rsid w:val="00EF01EF"/>
    <w:rsid w:val="00EF6C11"/>
    <w:rsid w:val="00F0133F"/>
    <w:rsid w:val="00F03F2C"/>
    <w:rsid w:val="00F04D8E"/>
    <w:rsid w:val="00F06A7F"/>
    <w:rsid w:val="00F118D8"/>
    <w:rsid w:val="00F122CC"/>
    <w:rsid w:val="00F1358E"/>
    <w:rsid w:val="00F14D00"/>
    <w:rsid w:val="00F230AC"/>
    <w:rsid w:val="00F23849"/>
    <w:rsid w:val="00F318A5"/>
    <w:rsid w:val="00F32C48"/>
    <w:rsid w:val="00F34796"/>
    <w:rsid w:val="00F401FD"/>
    <w:rsid w:val="00F404D5"/>
    <w:rsid w:val="00F41587"/>
    <w:rsid w:val="00F42EFB"/>
    <w:rsid w:val="00F43182"/>
    <w:rsid w:val="00F46261"/>
    <w:rsid w:val="00F46A19"/>
    <w:rsid w:val="00F47890"/>
    <w:rsid w:val="00F50370"/>
    <w:rsid w:val="00F533C5"/>
    <w:rsid w:val="00F5471B"/>
    <w:rsid w:val="00F562F6"/>
    <w:rsid w:val="00F643BC"/>
    <w:rsid w:val="00F705CD"/>
    <w:rsid w:val="00F75536"/>
    <w:rsid w:val="00F776E4"/>
    <w:rsid w:val="00F81DE9"/>
    <w:rsid w:val="00F92C54"/>
    <w:rsid w:val="00F93A1D"/>
    <w:rsid w:val="00F95D32"/>
    <w:rsid w:val="00F97CE9"/>
    <w:rsid w:val="00FA2F62"/>
    <w:rsid w:val="00FA7F2F"/>
    <w:rsid w:val="00FB3533"/>
    <w:rsid w:val="00FB4D2A"/>
    <w:rsid w:val="00FC5EF6"/>
    <w:rsid w:val="00FC6C62"/>
    <w:rsid w:val="00FD1FD9"/>
    <w:rsid w:val="00FD2DC8"/>
    <w:rsid w:val="00FE42FD"/>
    <w:rsid w:val="00FE4A6D"/>
    <w:rsid w:val="00FE69AE"/>
    <w:rsid w:val="00FF6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1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 w:type="paragraph" w:styleId="Revisin">
    <w:name w:val="Revision"/>
    <w:hidden/>
    <w:uiPriority w:val="99"/>
    <w:semiHidden/>
    <w:rsid w:val="005D6D69"/>
    <w:rPr>
      <w:sz w:val="24"/>
      <w:szCs w:val="24"/>
      <w:lang w:val="es-ES" w:eastAsia="en-US"/>
    </w:rPr>
  </w:style>
  <w:style w:type="character" w:customStyle="1" w:styleId="SubttuloCar">
    <w:name w:val="Subtítulo Car"/>
    <w:basedOn w:val="Fuentedeprrafopredeter"/>
    <w:link w:val="Subttulo"/>
    <w:rsid w:val="005D6D69"/>
    <w:rPr>
      <w:rFonts w:cs="Arial"/>
      <w:b/>
      <w:smallCaps/>
      <w:sz w:val="24"/>
      <w:lang w:eastAsia="en-US"/>
    </w:rPr>
  </w:style>
  <w:style w:type="character" w:customStyle="1" w:styleId="UnresolvedMention">
    <w:name w:val="Unresolved Mention"/>
    <w:basedOn w:val="Fuentedeprrafopredeter"/>
    <w:uiPriority w:val="99"/>
    <w:semiHidden/>
    <w:unhideWhenUsed/>
    <w:rsid w:val="003B1B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 w:type="paragraph" w:styleId="Revisin">
    <w:name w:val="Revision"/>
    <w:hidden/>
    <w:uiPriority w:val="99"/>
    <w:semiHidden/>
    <w:rsid w:val="005D6D69"/>
    <w:rPr>
      <w:sz w:val="24"/>
      <w:szCs w:val="24"/>
      <w:lang w:val="es-ES" w:eastAsia="en-US"/>
    </w:rPr>
  </w:style>
  <w:style w:type="character" w:customStyle="1" w:styleId="SubttuloCar">
    <w:name w:val="Subtítulo Car"/>
    <w:basedOn w:val="Fuentedeprrafopredeter"/>
    <w:link w:val="Subttulo"/>
    <w:rsid w:val="005D6D69"/>
    <w:rPr>
      <w:rFonts w:cs="Arial"/>
      <w:b/>
      <w:smallCaps/>
      <w:sz w:val="24"/>
      <w:lang w:eastAsia="en-US"/>
    </w:rPr>
  </w:style>
  <w:style w:type="character" w:customStyle="1" w:styleId="UnresolvedMention">
    <w:name w:val="Unresolved Mention"/>
    <w:basedOn w:val="Fuentedeprrafopredeter"/>
    <w:uiPriority w:val="99"/>
    <w:semiHidden/>
    <w:unhideWhenUsed/>
    <w:rsid w:val="003B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5/cxlviii-54-040523-EV.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3/09/cxlviii-106-0509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2E22F-C699-494B-BA17-EFCDF815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22762</Words>
  <Characters>125194</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Ley Organica de la Administracion Publica del Estado</vt:lpstr>
    </vt:vector>
  </TitlesOfParts>
  <Company>Hewlett-Packard</Company>
  <LinksUpToDate>false</LinksUpToDate>
  <CharactersWithSpaces>147661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2022-11-11T21:41:00Z</cp:lastPrinted>
  <dcterms:created xsi:type="dcterms:W3CDTF">2023-09-07T17:05:00Z</dcterms:created>
  <dcterms:modified xsi:type="dcterms:W3CDTF">2023-09-08T21:18:00Z</dcterms:modified>
</cp:coreProperties>
</file>